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+*xfs*pvs*Akl*cvA*xBj*tCi*stD*uxy*oiy*rnm*pBk*-</w:t>
            </w:r>
            <w:r>
              <w:rPr>
                <w:rFonts w:ascii="PDF417x" w:hAnsi="PDF417x"/>
                <w:sz w:val="24"/>
                <w:szCs w:val="24"/>
              </w:rPr>
              <w:br/>
              <w:t>+*yqw*wvc*yuc*Cjn*xaD*mDo*yCn*ubD*wEl*uyb*zew*-</w:t>
            </w:r>
            <w:r>
              <w:rPr>
                <w:rFonts w:ascii="PDF417x" w:hAnsi="PDF417x"/>
                <w:sz w:val="24"/>
                <w:szCs w:val="24"/>
              </w:rPr>
              <w:br/>
              <w:t>+*eDs*lyd*lyd*lyd*lyd*bgw*xrt*bca*jvm*Awn*zfE*-</w:t>
            </w:r>
            <w:r>
              <w:rPr>
                <w:rFonts w:ascii="PDF417x" w:hAnsi="PDF417x"/>
                <w:sz w:val="24"/>
                <w:szCs w:val="24"/>
              </w:rPr>
              <w:br/>
              <w:t>+*ftw*kpk*swd*Csg*ijg*vvC*qCc*aBl*pls*rhA*onA*-</w:t>
            </w:r>
            <w:r>
              <w:rPr>
                <w:rFonts w:ascii="PDF417x" w:hAnsi="PDF417x"/>
                <w:sz w:val="24"/>
                <w:szCs w:val="24"/>
              </w:rPr>
              <w:br/>
              <w:t>+*ftA*joi*xdA*njc*xAe*kdt*who*zhg*Ddz*wat*uws*-</w:t>
            </w:r>
            <w:r>
              <w:rPr>
                <w:rFonts w:ascii="PDF417x" w:hAnsi="PDF417x"/>
                <w:sz w:val="24"/>
                <w:szCs w:val="24"/>
              </w:rPr>
              <w:br/>
              <w:t>+*xjq*jaa*wnt*asy*mhz*zch*lyd*DmD*Exz*ruk*uzq*-</w:t>
            </w:r>
            <w:r>
              <w:rPr>
                <w:rFonts w:ascii="PDF417x" w:hAnsi="PDF417x"/>
                <w:sz w:val="24"/>
                <w:szCs w:val="24"/>
              </w:rPr>
              <w:br/>
            </w:r>
          </w:p>
        </w:tc>
      </w:tr>
    </w:tbl>
    <w:bookmarkEnd w:id="0"/>
    <w:p w14:paraId="3E39A208" w14:textId="57B6FCBA" w:rsidR="007F3DA7" w:rsidRDefault="007F3DA7"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0749119F">
            <wp:simplePos x="0" y="0"/>
            <wp:positionH relativeFrom="margin">
              <wp:align>left</wp:align>
            </wp:positionH>
            <wp:positionV relativeFrom="paragraph">
              <wp:posOffset>-438619</wp:posOffset>
            </wp:positionV>
            <wp:extent cx="430281" cy="570183"/>
            <wp:effectExtent l="0" t="0" r="8255" b="190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81" cy="570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221CD" w14:textId="7BD93AF0" w:rsidR="008C5FE5" w:rsidRPr="00382971" w:rsidRDefault="00F239B7" w:rsidP="00B92D0F">
      <w:pPr>
        <w:jc w:val="both"/>
        <w:rPr>
          <w:rFonts w:ascii="Times New Roman" w:eastAsia="Times New Roman" w:hAnsi="Times New Roman" w:cs="Times New Roman"/>
        </w:rPr>
      </w:pPr>
      <w:r w:rsidRPr="00382971">
        <w:rPr>
          <w:rFonts w:ascii="Times New Roman" w:eastAsia="Times New Roman" w:hAnsi="Times New Roman" w:cs="Times New Roman"/>
        </w:rPr>
        <w:t>REPUBLIKA HRVATSKA</w:t>
      </w:r>
    </w:p>
    <w:p w14:paraId="7E529F4F" w14:textId="3E468197" w:rsidR="00F239B7" w:rsidRPr="00382971" w:rsidRDefault="00F239B7" w:rsidP="00B92D0F">
      <w:pPr>
        <w:jc w:val="both"/>
        <w:rPr>
          <w:rFonts w:ascii="Times New Roman" w:eastAsia="Times New Roman" w:hAnsi="Times New Roman" w:cs="Times New Roman"/>
        </w:rPr>
      </w:pPr>
      <w:r w:rsidRPr="00382971">
        <w:rPr>
          <w:rFonts w:ascii="Times New Roman" w:eastAsia="Times New Roman" w:hAnsi="Times New Roman" w:cs="Times New Roman"/>
        </w:rPr>
        <w:t xml:space="preserve">SISAČKO-MOSLAVAČKA </w:t>
      </w:r>
      <w:r w:rsidR="007F3DA7" w:rsidRPr="00382971">
        <w:rPr>
          <w:rFonts w:ascii="Times New Roman" w:eastAsia="Times New Roman" w:hAnsi="Times New Roman" w:cs="Times New Roman"/>
        </w:rPr>
        <w:t>ŽUPANIJA</w:t>
      </w:r>
    </w:p>
    <w:p w14:paraId="1881CB8B" w14:textId="21F07527" w:rsidR="008C5FE5" w:rsidRPr="00382971" w:rsidRDefault="00F239B7" w:rsidP="00B92D0F">
      <w:pPr>
        <w:jc w:val="both"/>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GRAD KUTINA</w:t>
      </w:r>
    </w:p>
    <w:p w14:paraId="75F812B6" w14:textId="0FA5EA62" w:rsidR="008C5FE5" w:rsidRPr="00694146" w:rsidRDefault="00D76AE2" w:rsidP="00B92D0F">
      <w:pPr>
        <w:jc w:val="both"/>
        <w:rPr>
          <w:rFonts w:ascii="Times New Roman" w:eastAsia="Times New Roman" w:hAnsi="Times New Roman" w:cs="Times New Roman"/>
          <w:noProof w:val="0"/>
          <w:lang w:eastAsia="hr-HR"/>
        </w:rPr>
      </w:pPr>
      <w:r w:rsidRPr="00694146">
        <w:rPr>
          <w:rFonts w:ascii="Times New Roman" w:eastAsia="Times New Roman" w:hAnsi="Times New Roman" w:cs="Times New Roman"/>
          <w:noProof w:val="0"/>
          <w:lang w:eastAsia="hr-HR"/>
        </w:rPr>
        <w:t>UO ZA GOSPODARSTVO, PODUZETNIŠTVO I RAZVOJ</w:t>
      </w:r>
    </w:p>
    <w:p w14:paraId="2E955F68" w14:textId="466A4579" w:rsidR="00B92D0F" w:rsidRPr="00382971" w:rsidRDefault="00B92D0F" w:rsidP="00B92D0F">
      <w:pPr>
        <w:jc w:val="both"/>
        <w:rPr>
          <w:rFonts w:ascii="Times New Roman" w:eastAsia="Times New Roman" w:hAnsi="Times New Roman" w:cs="Times New Roman"/>
          <w:noProof w:val="0"/>
        </w:rPr>
      </w:pPr>
      <w:r w:rsidRPr="00382971">
        <w:rPr>
          <w:rFonts w:ascii="Times New Roman" w:eastAsia="Times New Roman" w:hAnsi="Times New Roman" w:cs="Times New Roman"/>
          <w:noProof w:val="0"/>
          <w:color w:val="000000"/>
          <w:lang w:eastAsia="hr-HR"/>
        </w:rPr>
        <w:tab/>
      </w:r>
      <w:r w:rsidRPr="00382971">
        <w:rPr>
          <w:rFonts w:ascii="Times New Roman" w:eastAsia="Times New Roman" w:hAnsi="Times New Roman" w:cs="Times New Roman"/>
          <w:noProof w:val="0"/>
          <w:color w:val="000000"/>
          <w:lang w:eastAsia="hr-HR"/>
        </w:rPr>
        <w:tab/>
      </w:r>
      <w:r w:rsidRPr="00382971">
        <w:rPr>
          <w:rFonts w:ascii="Times New Roman" w:eastAsia="Times New Roman" w:hAnsi="Times New Roman" w:cs="Times New Roman"/>
          <w:noProof w:val="0"/>
          <w:color w:val="000000"/>
          <w:lang w:eastAsia="hr-HR"/>
        </w:rPr>
        <w:tab/>
      </w:r>
    </w:p>
    <w:p w14:paraId="67B11731" w14:textId="57311DEA" w:rsidR="00B92D0F" w:rsidRPr="00382971" w:rsidRDefault="00C9578C"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 xml:space="preserve">KLASA: </w:t>
      </w:r>
      <w:r w:rsidR="00B92D0F" w:rsidRPr="00382971">
        <w:rPr>
          <w:rFonts w:ascii="Times New Roman" w:eastAsia="Times New Roman" w:hAnsi="Times New Roman" w:cs="Times New Roman"/>
          <w:noProof w:val="0"/>
          <w:color w:val="000000"/>
          <w:lang w:eastAsia="hr-HR"/>
        </w:rPr>
        <w:t>942-01/24-01/1</w:t>
      </w:r>
      <w:r w:rsidR="008C5FE5" w:rsidRPr="00382971">
        <w:rPr>
          <w:rFonts w:ascii="Times New Roman" w:eastAsia="Times New Roman" w:hAnsi="Times New Roman" w:cs="Times New Roman"/>
          <w:noProof w:val="0"/>
          <w:color w:val="000000"/>
          <w:lang w:eastAsia="hr-HR"/>
        </w:rPr>
        <w:t xml:space="preserve"> </w:t>
      </w:r>
    </w:p>
    <w:p w14:paraId="0FD39D47" w14:textId="3B225B5A" w:rsidR="00B92D0F" w:rsidRPr="00382971" w:rsidRDefault="00C9578C"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 xml:space="preserve">URBROJ: </w:t>
      </w:r>
      <w:r w:rsidR="00B92D0F" w:rsidRPr="00382971">
        <w:rPr>
          <w:rFonts w:ascii="Times New Roman" w:eastAsia="Times New Roman" w:hAnsi="Times New Roman" w:cs="Times New Roman"/>
          <w:noProof w:val="0"/>
          <w:color w:val="000000"/>
          <w:lang w:eastAsia="hr-HR"/>
        </w:rPr>
        <w:t>2176-3-06-01/01-24-11</w:t>
      </w:r>
    </w:p>
    <w:p w14:paraId="4445648A" w14:textId="390E7A30" w:rsidR="00B92D0F" w:rsidRPr="00382971" w:rsidRDefault="00F239B7"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lang w:eastAsia="hr-HR"/>
        </w:rPr>
        <w:t>Kutina</w:t>
      </w:r>
      <w:r w:rsidR="00C9578C" w:rsidRPr="00382971">
        <w:rPr>
          <w:rFonts w:ascii="Times New Roman" w:eastAsia="Times New Roman" w:hAnsi="Times New Roman" w:cs="Times New Roman"/>
          <w:noProof w:val="0"/>
          <w:lang w:eastAsia="hr-HR"/>
        </w:rPr>
        <w:t>,</w:t>
      </w:r>
      <w:r w:rsidR="00C9578C" w:rsidRPr="00382971">
        <w:rPr>
          <w:rFonts w:ascii="Times New Roman" w:eastAsia="Times New Roman" w:hAnsi="Times New Roman" w:cs="Times New Roman"/>
          <w:noProof w:val="0"/>
          <w:color w:val="FF0000"/>
          <w:lang w:eastAsia="hr-HR"/>
        </w:rPr>
        <w:t xml:space="preserve"> </w:t>
      </w:r>
      <w:r w:rsidR="00D76AE2">
        <w:rPr>
          <w:rFonts w:ascii="Times New Roman" w:eastAsia="Times New Roman" w:hAnsi="Times New Roman" w:cs="Times New Roman"/>
          <w:noProof w:val="0"/>
          <w:color w:val="000000"/>
          <w:lang w:eastAsia="hr-HR"/>
        </w:rPr>
        <w:t>30</w:t>
      </w:r>
      <w:r w:rsidR="00B92D0F" w:rsidRPr="00382971">
        <w:rPr>
          <w:rFonts w:ascii="Times New Roman" w:eastAsia="Times New Roman" w:hAnsi="Times New Roman" w:cs="Times New Roman"/>
          <w:noProof w:val="0"/>
          <w:color w:val="000000"/>
          <w:lang w:eastAsia="hr-HR"/>
        </w:rPr>
        <w:t>.07.2024.</w:t>
      </w:r>
    </w:p>
    <w:p w14:paraId="5968E02E" w14:textId="77777777" w:rsidR="00D76AE2" w:rsidRDefault="00D76AE2" w:rsidP="00D76AE2">
      <w:pPr>
        <w:tabs>
          <w:tab w:val="center" w:pos="4536"/>
          <w:tab w:val="right" w:pos="9072"/>
        </w:tabs>
        <w:jc w:val="both"/>
        <w:rPr>
          <w:rFonts w:ascii="Times New Roman" w:eastAsia="Times New Roman" w:hAnsi="Times New Roman" w:cs="Times New Roman"/>
          <w:noProof w:val="0"/>
          <w:snapToGrid w:val="0"/>
          <w:sz w:val="24"/>
          <w:szCs w:val="24"/>
          <w:lang w:val="en-US"/>
        </w:rPr>
      </w:pPr>
    </w:p>
    <w:p w14:paraId="1360C23E" w14:textId="3F324FD1" w:rsidR="00D76AE2" w:rsidRPr="00A31EE9" w:rsidRDefault="00D76AE2" w:rsidP="00D76AE2">
      <w:pPr>
        <w:tabs>
          <w:tab w:val="center" w:pos="4536"/>
          <w:tab w:val="right" w:pos="9072"/>
        </w:tabs>
        <w:jc w:val="both"/>
        <w:rPr>
          <w:rFonts w:ascii="Times New Roman" w:eastAsia="Times New Roman" w:hAnsi="Times New Roman" w:cs="Times New Roman"/>
          <w:noProof w:val="0"/>
          <w:snapToGrid w:val="0"/>
          <w:sz w:val="24"/>
          <w:szCs w:val="24"/>
          <w:lang w:val="en-US"/>
        </w:rPr>
      </w:pPr>
      <w:r w:rsidRPr="00A31EE9">
        <w:rPr>
          <w:rFonts w:ascii="Times New Roman" w:eastAsia="Times New Roman" w:hAnsi="Times New Roman" w:cs="Times New Roman"/>
          <w:noProof w:val="0"/>
          <w:snapToGrid w:val="0"/>
          <w:sz w:val="24"/>
          <w:szCs w:val="24"/>
          <w:lang w:val="en-US"/>
        </w:rPr>
        <w:t xml:space="preserve">Na </w:t>
      </w:r>
      <w:proofErr w:type="spellStart"/>
      <w:r w:rsidRPr="00A31EE9">
        <w:rPr>
          <w:rFonts w:ascii="Times New Roman" w:eastAsia="Times New Roman" w:hAnsi="Times New Roman" w:cs="Times New Roman"/>
          <w:noProof w:val="0"/>
          <w:snapToGrid w:val="0"/>
          <w:sz w:val="24"/>
          <w:szCs w:val="24"/>
          <w:lang w:val="en-US"/>
        </w:rPr>
        <w:t>temelju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čl</w:t>
      </w:r>
      <w:proofErr w:type="spellEnd"/>
      <w:r w:rsidRPr="00A31EE9">
        <w:rPr>
          <w:rFonts w:ascii="Times New Roman" w:eastAsia="Times New Roman" w:hAnsi="Times New Roman" w:cs="Times New Roman"/>
          <w:noProof w:val="0"/>
          <w:snapToGrid w:val="0"/>
          <w:sz w:val="24"/>
          <w:szCs w:val="24"/>
          <w:lang w:val="en-US"/>
        </w:rPr>
        <w:t xml:space="preserve">. 50. </w:t>
      </w:r>
      <w:proofErr w:type="spellStart"/>
      <w:r w:rsidRPr="00A31EE9">
        <w:rPr>
          <w:rFonts w:ascii="Times New Roman" w:eastAsia="Times New Roman" w:hAnsi="Times New Roman" w:cs="Times New Roman"/>
          <w:noProof w:val="0"/>
          <w:snapToGrid w:val="0"/>
          <w:sz w:val="24"/>
          <w:szCs w:val="24"/>
          <w:lang w:val="en-US"/>
        </w:rPr>
        <w:t>Statuta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Službene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novine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br. 5/23</w:t>
      </w:r>
      <w:proofErr w:type="gramStart"/>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Odluke</w:t>
      </w:r>
      <w:proofErr w:type="spellEnd"/>
      <w:proofErr w:type="gramEnd"/>
      <w:r w:rsidRPr="00A31EE9">
        <w:rPr>
          <w:rFonts w:ascii="Times New Roman" w:eastAsia="Times New Roman" w:hAnsi="Times New Roman" w:cs="Times New Roman"/>
          <w:noProof w:val="0"/>
          <w:snapToGrid w:val="0"/>
          <w:sz w:val="24"/>
          <w:szCs w:val="24"/>
          <w:lang w:val="en-US"/>
        </w:rPr>
        <w:t xml:space="preserve"> o </w:t>
      </w:r>
      <w:proofErr w:type="spellStart"/>
      <w:r w:rsidRPr="00A31EE9">
        <w:rPr>
          <w:rFonts w:ascii="Times New Roman" w:eastAsia="Times New Roman" w:hAnsi="Times New Roman" w:cs="Times New Roman"/>
          <w:noProof w:val="0"/>
          <w:snapToGrid w:val="0"/>
          <w:sz w:val="24"/>
          <w:szCs w:val="24"/>
          <w:lang w:val="en-US"/>
        </w:rPr>
        <w:t>upravljanju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imovinom</w:t>
      </w:r>
      <w:proofErr w:type="spellEnd"/>
      <w:r w:rsidRPr="00A31EE9">
        <w:rPr>
          <w:rFonts w:ascii="Times New Roman" w:eastAsia="Times New Roman" w:hAnsi="Times New Roman" w:cs="Times New Roman"/>
          <w:noProof w:val="0"/>
          <w:snapToGrid w:val="0"/>
          <w:sz w:val="24"/>
          <w:szCs w:val="24"/>
          <w:lang w:val="en-US"/>
        </w:rPr>
        <w:t xml:space="preserve"> u </w:t>
      </w:r>
      <w:proofErr w:type="spellStart"/>
      <w:r w:rsidRPr="00A31EE9">
        <w:rPr>
          <w:rFonts w:ascii="Times New Roman" w:eastAsia="Times New Roman" w:hAnsi="Times New Roman" w:cs="Times New Roman"/>
          <w:noProof w:val="0"/>
          <w:snapToGrid w:val="0"/>
          <w:sz w:val="24"/>
          <w:szCs w:val="24"/>
          <w:lang w:val="en-US"/>
        </w:rPr>
        <w:t>vlasništvu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Službene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novine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br. 7/19, 8/19, 2/21 </w:t>
      </w:r>
      <w:proofErr w:type="spellStart"/>
      <w:r w:rsidRPr="00A31EE9">
        <w:rPr>
          <w:rFonts w:ascii="Times New Roman" w:eastAsia="Times New Roman" w:hAnsi="Times New Roman" w:cs="Times New Roman"/>
          <w:noProof w:val="0"/>
          <w:snapToGrid w:val="0"/>
          <w:sz w:val="24"/>
          <w:szCs w:val="24"/>
          <w:lang w:val="en-US"/>
        </w:rPr>
        <w:t>i</w:t>
      </w:r>
      <w:proofErr w:type="spellEnd"/>
      <w:r w:rsidRPr="00A31EE9">
        <w:rPr>
          <w:rFonts w:ascii="Times New Roman" w:eastAsia="Times New Roman" w:hAnsi="Times New Roman" w:cs="Times New Roman"/>
          <w:noProof w:val="0"/>
          <w:snapToGrid w:val="0"/>
          <w:sz w:val="24"/>
          <w:szCs w:val="24"/>
          <w:lang w:val="en-US"/>
        </w:rPr>
        <w:t xml:space="preserve"> 1/22) </w:t>
      </w:r>
      <w:proofErr w:type="spellStart"/>
      <w:r w:rsidRPr="00A31EE9">
        <w:rPr>
          <w:rFonts w:ascii="Times New Roman" w:eastAsia="Times New Roman" w:hAnsi="Times New Roman" w:cs="Times New Roman"/>
          <w:noProof w:val="0"/>
          <w:snapToGrid w:val="0"/>
          <w:sz w:val="24"/>
          <w:szCs w:val="24"/>
          <w:lang w:val="en-US"/>
        </w:rPr>
        <w:t>te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Odluke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gradonačelnika</w:t>
      </w:r>
      <w:proofErr w:type="spellEnd"/>
      <w:r w:rsidRPr="00A31EE9">
        <w:rPr>
          <w:rFonts w:ascii="Times New Roman" w:eastAsia="Times New Roman" w:hAnsi="Times New Roman" w:cs="Times New Roman"/>
          <w:noProof w:val="0"/>
          <w:snapToGrid w:val="0"/>
          <w:sz w:val="24"/>
          <w:szCs w:val="24"/>
          <w:lang w:val="en-US"/>
        </w:rPr>
        <w:t xml:space="preserve"> o </w:t>
      </w:r>
      <w:proofErr w:type="spellStart"/>
      <w:r w:rsidRPr="00A31EE9">
        <w:rPr>
          <w:rFonts w:ascii="Times New Roman" w:eastAsia="Times New Roman" w:hAnsi="Times New Roman" w:cs="Times New Roman"/>
          <w:noProof w:val="0"/>
          <w:snapToGrid w:val="0"/>
          <w:sz w:val="24"/>
          <w:szCs w:val="24"/>
          <w:lang w:val="en-US"/>
        </w:rPr>
        <w:t>raspisivanju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javnog</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natječaja</w:t>
      </w:r>
      <w:proofErr w:type="spellEnd"/>
      <w:r w:rsidRPr="00A31EE9">
        <w:rPr>
          <w:rFonts w:ascii="Times New Roman" w:eastAsia="Times New Roman" w:hAnsi="Times New Roman" w:cs="Times New Roman"/>
          <w:noProof w:val="0"/>
          <w:snapToGrid w:val="0"/>
          <w:sz w:val="24"/>
          <w:szCs w:val="24"/>
          <w:lang w:val="en-US"/>
        </w:rPr>
        <w:t xml:space="preserve"> za </w:t>
      </w:r>
      <w:proofErr w:type="spellStart"/>
      <w:r w:rsidRPr="00A31EE9">
        <w:rPr>
          <w:rFonts w:ascii="Times New Roman" w:eastAsia="Times New Roman" w:hAnsi="Times New Roman" w:cs="Times New Roman"/>
          <w:noProof w:val="0"/>
          <w:snapToGrid w:val="0"/>
          <w:sz w:val="24"/>
          <w:szCs w:val="24"/>
          <w:lang w:val="en-US"/>
        </w:rPr>
        <w:t>prodaju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nekretnina</w:t>
      </w:r>
      <w:proofErr w:type="spellEnd"/>
      <w:r w:rsidRPr="00A31EE9">
        <w:rPr>
          <w:rFonts w:ascii="Times New Roman" w:eastAsia="Times New Roman" w:hAnsi="Times New Roman" w:cs="Times New Roman"/>
          <w:noProof w:val="0"/>
          <w:snapToGrid w:val="0"/>
          <w:sz w:val="24"/>
          <w:szCs w:val="24"/>
          <w:lang w:val="en-US"/>
        </w:rPr>
        <w:t xml:space="preserve"> u </w:t>
      </w:r>
      <w:proofErr w:type="spellStart"/>
      <w:r w:rsidRPr="00A31EE9">
        <w:rPr>
          <w:rFonts w:ascii="Times New Roman" w:eastAsia="Times New Roman" w:hAnsi="Times New Roman" w:cs="Times New Roman"/>
          <w:noProof w:val="0"/>
          <w:snapToGrid w:val="0"/>
          <w:sz w:val="24"/>
          <w:szCs w:val="24"/>
          <w:lang w:val="en-US"/>
        </w:rPr>
        <w:t>vlasništvu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od </w:t>
      </w:r>
      <w:r>
        <w:rPr>
          <w:rFonts w:ascii="Times New Roman" w:eastAsia="Times New Roman" w:hAnsi="Times New Roman" w:cs="Times New Roman"/>
          <w:noProof w:val="0"/>
          <w:snapToGrid w:val="0"/>
          <w:sz w:val="24"/>
          <w:szCs w:val="24"/>
          <w:lang w:val="en-US"/>
        </w:rPr>
        <w:t>26.7.</w:t>
      </w:r>
      <w:r w:rsidRPr="00A31EE9">
        <w:rPr>
          <w:rFonts w:ascii="Times New Roman" w:eastAsia="Times New Roman" w:hAnsi="Times New Roman" w:cs="Times New Roman"/>
          <w:noProof w:val="0"/>
          <w:snapToGrid w:val="0"/>
          <w:sz w:val="24"/>
          <w:szCs w:val="24"/>
          <w:lang w:val="en-US"/>
        </w:rPr>
        <w:t xml:space="preserve">2024. </w:t>
      </w:r>
      <w:proofErr w:type="spellStart"/>
      <w:r w:rsidRPr="00A31EE9">
        <w:rPr>
          <w:rFonts w:ascii="Times New Roman" w:eastAsia="Times New Roman" w:hAnsi="Times New Roman" w:cs="Times New Roman"/>
          <w:noProof w:val="0"/>
          <w:snapToGrid w:val="0"/>
          <w:sz w:val="24"/>
          <w:szCs w:val="24"/>
          <w:lang w:val="en-US"/>
        </w:rPr>
        <w:t>godine</w:t>
      </w:r>
      <w:proofErr w:type="spellEnd"/>
      <w:r w:rsidRPr="00A31EE9">
        <w:rPr>
          <w:rFonts w:ascii="Times New Roman" w:eastAsia="Times New Roman" w:hAnsi="Times New Roman" w:cs="Times New Roman"/>
          <w:noProof w:val="0"/>
          <w:snapToGrid w:val="0"/>
          <w:sz w:val="24"/>
          <w:szCs w:val="24"/>
          <w:lang w:val="en-US"/>
        </w:rPr>
        <w:t xml:space="preserve"> (KLASA: </w:t>
      </w:r>
      <w:r w:rsidRPr="00382971">
        <w:rPr>
          <w:rFonts w:ascii="Times New Roman" w:eastAsia="Times New Roman" w:hAnsi="Times New Roman" w:cs="Times New Roman"/>
          <w:noProof w:val="0"/>
          <w:color w:val="000000"/>
          <w:lang w:eastAsia="hr-HR"/>
        </w:rPr>
        <w:t>942-01/24-01/1</w:t>
      </w:r>
      <w:r w:rsidRPr="00A31EE9">
        <w:rPr>
          <w:rFonts w:ascii="Times New Roman" w:eastAsia="Times New Roman" w:hAnsi="Times New Roman" w:cs="Times New Roman"/>
          <w:noProof w:val="0"/>
          <w:snapToGrid w:val="0"/>
          <w:sz w:val="24"/>
          <w:szCs w:val="24"/>
          <w:lang w:val="en-US"/>
        </w:rPr>
        <w:t xml:space="preserve">, URBROJ: </w:t>
      </w:r>
      <w:r w:rsidRPr="00382971">
        <w:rPr>
          <w:rFonts w:ascii="Times New Roman" w:eastAsia="Times New Roman" w:hAnsi="Times New Roman" w:cs="Times New Roman"/>
          <w:noProof w:val="0"/>
          <w:color w:val="000000"/>
          <w:lang w:eastAsia="hr-HR"/>
        </w:rPr>
        <w:t>2176-3-06-01/01-24-1</w:t>
      </w:r>
      <w:r>
        <w:rPr>
          <w:rFonts w:ascii="Times New Roman" w:eastAsia="Times New Roman" w:hAnsi="Times New Roman" w:cs="Times New Roman"/>
          <w:noProof w:val="0"/>
          <w:color w:val="000000"/>
          <w:lang w:eastAsia="hr-HR"/>
        </w:rPr>
        <w:t>0</w:t>
      </w:r>
      <w:r w:rsidRPr="00A31EE9">
        <w:rPr>
          <w:rFonts w:ascii="Times New Roman" w:eastAsia="Times New Roman" w:hAnsi="Times New Roman" w:cs="Times New Roman"/>
          <w:noProof w:val="0"/>
          <w:snapToGrid w:val="0"/>
          <w:sz w:val="24"/>
          <w:szCs w:val="24"/>
          <w:lang w:val="en-US"/>
        </w:rPr>
        <w:t xml:space="preserve">), Grad Kutina dana </w:t>
      </w:r>
      <w:r>
        <w:rPr>
          <w:rFonts w:ascii="Times New Roman" w:eastAsia="Times New Roman" w:hAnsi="Times New Roman" w:cs="Times New Roman"/>
          <w:noProof w:val="0"/>
          <w:snapToGrid w:val="0"/>
          <w:sz w:val="24"/>
          <w:szCs w:val="24"/>
          <w:lang w:val="en-US"/>
        </w:rPr>
        <w:t>30.7</w:t>
      </w:r>
      <w:r w:rsidRPr="00A31EE9">
        <w:rPr>
          <w:rFonts w:ascii="Times New Roman" w:eastAsia="Times New Roman" w:hAnsi="Times New Roman" w:cs="Times New Roman"/>
          <w:noProof w:val="0"/>
          <w:snapToGrid w:val="0"/>
          <w:sz w:val="24"/>
          <w:szCs w:val="24"/>
          <w:lang w:val="en-US"/>
        </w:rPr>
        <w:t xml:space="preserve">.2024. </w:t>
      </w:r>
      <w:proofErr w:type="spellStart"/>
      <w:r w:rsidRPr="00A31EE9">
        <w:rPr>
          <w:rFonts w:ascii="Times New Roman" w:eastAsia="Times New Roman" w:hAnsi="Times New Roman" w:cs="Times New Roman"/>
          <w:noProof w:val="0"/>
          <w:snapToGrid w:val="0"/>
          <w:sz w:val="24"/>
          <w:szCs w:val="24"/>
          <w:lang w:val="en-US"/>
        </w:rPr>
        <w:t>godine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objavljuje</w:t>
      </w:r>
      <w:proofErr w:type="spellEnd"/>
      <w:r w:rsidRPr="00A31EE9">
        <w:rPr>
          <w:rFonts w:ascii="Times New Roman" w:eastAsia="Times New Roman" w:hAnsi="Times New Roman" w:cs="Times New Roman"/>
          <w:noProof w:val="0"/>
          <w:snapToGrid w:val="0"/>
          <w:sz w:val="24"/>
          <w:szCs w:val="24"/>
          <w:lang w:val="en-US"/>
        </w:rPr>
        <w:t xml:space="preserve"> </w:t>
      </w:r>
    </w:p>
    <w:p w14:paraId="02086FE9" w14:textId="77777777" w:rsidR="00D76AE2" w:rsidRPr="00A31EE9" w:rsidRDefault="00D76AE2" w:rsidP="00D76AE2">
      <w:pPr>
        <w:tabs>
          <w:tab w:val="center" w:pos="4536"/>
          <w:tab w:val="right" w:pos="9072"/>
        </w:tabs>
        <w:jc w:val="both"/>
        <w:rPr>
          <w:rFonts w:ascii="Times New Roman" w:eastAsia="Times New Roman" w:hAnsi="Times New Roman" w:cs="Times New Roman"/>
          <w:noProof w:val="0"/>
          <w:snapToGrid w:val="0"/>
          <w:sz w:val="24"/>
          <w:szCs w:val="24"/>
          <w:lang w:val="en-US"/>
        </w:rPr>
      </w:pPr>
    </w:p>
    <w:p w14:paraId="18B9F7A4" w14:textId="77777777" w:rsidR="00D76AE2" w:rsidRPr="00A31EE9" w:rsidRDefault="00D76AE2" w:rsidP="00D76AE2">
      <w:pPr>
        <w:jc w:val="center"/>
        <w:rPr>
          <w:rFonts w:ascii="Times New Roman" w:eastAsia="Times New Roman" w:hAnsi="Times New Roman" w:cs="Times New Roman"/>
          <w:noProof w:val="0"/>
          <w:sz w:val="24"/>
          <w:szCs w:val="24"/>
          <w:lang w:val="en-US" w:eastAsia="hr-HR"/>
        </w:rPr>
      </w:pPr>
      <w:r w:rsidRPr="00A31EE9">
        <w:rPr>
          <w:rFonts w:ascii="Times New Roman" w:eastAsia="Times New Roman" w:hAnsi="Times New Roman" w:cs="Times New Roman"/>
          <w:noProof w:val="0"/>
          <w:sz w:val="24"/>
          <w:szCs w:val="24"/>
          <w:lang w:val="en-US" w:eastAsia="hr-HR"/>
        </w:rPr>
        <w:t>JAVNI NATJEČAJ</w:t>
      </w:r>
    </w:p>
    <w:p w14:paraId="315E18B0" w14:textId="77777777" w:rsidR="00D76AE2" w:rsidRPr="00A31EE9" w:rsidRDefault="00D76AE2" w:rsidP="00D76AE2">
      <w:pPr>
        <w:jc w:val="center"/>
        <w:rPr>
          <w:rFonts w:ascii="Times New Roman" w:eastAsia="Times New Roman" w:hAnsi="Times New Roman" w:cs="Times New Roman"/>
          <w:noProof w:val="0"/>
          <w:sz w:val="24"/>
          <w:szCs w:val="24"/>
          <w:lang w:val="en-US" w:eastAsia="hr-HR"/>
        </w:rPr>
      </w:pPr>
      <w:r w:rsidRPr="00A31EE9">
        <w:rPr>
          <w:rFonts w:ascii="Times New Roman" w:eastAsia="Times New Roman" w:hAnsi="Times New Roman" w:cs="Times New Roman"/>
          <w:noProof w:val="0"/>
          <w:sz w:val="24"/>
          <w:szCs w:val="24"/>
          <w:lang w:val="en-US" w:eastAsia="hr-HR"/>
        </w:rPr>
        <w:t xml:space="preserve">za </w:t>
      </w:r>
      <w:proofErr w:type="spellStart"/>
      <w:r w:rsidRPr="00A31EE9">
        <w:rPr>
          <w:rFonts w:ascii="Times New Roman" w:eastAsia="Times New Roman" w:hAnsi="Times New Roman" w:cs="Times New Roman"/>
          <w:noProof w:val="0"/>
          <w:sz w:val="24"/>
          <w:szCs w:val="24"/>
          <w:lang w:val="en-US" w:eastAsia="hr-HR"/>
        </w:rPr>
        <w:t>prodaju</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nekretnina</w:t>
      </w:r>
      <w:proofErr w:type="spellEnd"/>
      <w:r w:rsidRPr="00A31EE9">
        <w:rPr>
          <w:rFonts w:ascii="Times New Roman" w:eastAsia="Times New Roman" w:hAnsi="Times New Roman" w:cs="Times New Roman"/>
          <w:noProof w:val="0"/>
          <w:sz w:val="24"/>
          <w:szCs w:val="24"/>
          <w:lang w:val="en-US" w:eastAsia="hr-HR"/>
        </w:rPr>
        <w:t xml:space="preserve"> u </w:t>
      </w:r>
      <w:proofErr w:type="spellStart"/>
      <w:r w:rsidRPr="00A31EE9">
        <w:rPr>
          <w:rFonts w:ascii="Times New Roman" w:eastAsia="Times New Roman" w:hAnsi="Times New Roman" w:cs="Times New Roman"/>
          <w:noProof w:val="0"/>
          <w:sz w:val="24"/>
          <w:szCs w:val="24"/>
          <w:lang w:val="en-US" w:eastAsia="hr-HR"/>
        </w:rPr>
        <w:t>vlasništvu</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Grada</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Kutine</w:t>
      </w:r>
      <w:proofErr w:type="spellEnd"/>
    </w:p>
    <w:p w14:paraId="01E5D4B5" w14:textId="77777777" w:rsidR="00D76AE2" w:rsidRPr="00A31EE9" w:rsidRDefault="00D76AE2" w:rsidP="00D76AE2">
      <w:pPr>
        <w:jc w:val="center"/>
        <w:rPr>
          <w:rFonts w:ascii="Times New Roman" w:eastAsia="Times New Roman" w:hAnsi="Times New Roman" w:cs="Times New Roman"/>
          <w:noProof w:val="0"/>
          <w:sz w:val="24"/>
          <w:szCs w:val="24"/>
          <w:lang w:val="en-US" w:eastAsia="hr-HR"/>
        </w:rPr>
      </w:pPr>
    </w:p>
    <w:p w14:paraId="691DE324" w14:textId="7989CF57" w:rsidR="00D76AE2" w:rsidRPr="00A31EE9" w:rsidRDefault="00D76AE2" w:rsidP="00D76AE2">
      <w:pPr>
        <w:jc w:val="both"/>
        <w:rPr>
          <w:rFonts w:ascii="Times New Roman" w:eastAsia="Times New Roman" w:hAnsi="Times New Roman" w:cs="Times New Roman"/>
          <w:noProof w:val="0"/>
          <w:sz w:val="24"/>
          <w:szCs w:val="24"/>
          <w:lang w:val="en-US" w:eastAsia="hr-HR"/>
        </w:rPr>
      </w:pPr>
      <w:proofErr w:type="spellStart"/>
      <w:r w:rsidRPr="00A31EE9">
        <w:rPr>
          <w:rFonts w:ascii="Times New Roman" w:eastAsia="Times New Roman" w:hAnsi="Times New Roman" w:cs="Times New Roman"/>
          <w:noProof w:val="0"/>
          <w:sz w:val="24"/>
          <w:szCs w:val="24"/>
          <w:lang w:val="en-US" w:eastAsia="hr-HR"/>
        </w:rPr>
        <w:t>Predmet</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prodaje</w:t>
      </w:r>
      <w:proofErr w:type="spellEnd"/>
      <w:r w:rsidRPr="00A31EE9">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noProof w:val="0"/>
          <w:sz w:val="24"/>
          <w:szCs w:val="24"/>
          <w:lang w:val="en-US" w:eastAsia="hr-HR"/>
        </w:rPr>
        <w:t xml:space="preserve">je </w:t>
      </w:r>
      <w:r w:rsidRPr="00F647DE">
        <w:rPr>
          <w:rFonts w:ascii="Times New Roman" w:eastAsia="Times New Roman" w:hAnsi="Times New Roman" w:cs="Times New Roman"/>
          <w:b/>
          <w:noProof w:val="0"/>
          <w:sz w:val="24"/>
          <w:szCs w:val="24"/>
          <w:lang w:val="en-US" w:eastAsia="hr-HR"/>
        </w:rPr>
        <w:t xml:space="preserve">1/3 </w:t>
      </w:r>
      <w:proofErr w:type="spellStart"/>
      <w:r w:rsidRPr="00F647DE">
        <w:rPr>
          <w:rFonts w:ascii="Times New Roman" w:eastAsia="Times New Roman" w:hAnsi="Times New Roman" w:cs="Times New Roman"/>
          <w:b/>
          <w:noProof w:val="0"/>
          <w:sz w:val="24"/>
          <w:szCs w:val="24"/>
          <w:lang w:val="en-US" w:eastAsia="hr-HR"/>
        </w:rPr>
        <w:t>suvlasničkog</w:t>
      </w:r>
      <w:proofErr w:type="spellEnd"/>
      <w:r w:rsidRPr="00F647DE">
        <w:rPr>
          <w:rFonts w:ascii="Times New Roman" w:eastAsia="Times New Roman" w:hAnsi="Times New Roman" w:cs="Times New Roman"/>
          <w:b/>
          <w:noProof w:val="0"/>
          <w:sz w:val="24"/>
          <w:szCs w:val="24"/>
          <w:lang w:val="en-US" w:eastAsia="hr-HR"/>
        </w:rPr>
        <w:t xml:space="preserve"> </w:t>
      </w:r>
      <w:proofErr w:type="spellStart"/>
      <w:r w:rsidRPr="00F647DE">
        <w:rPr>
          <w:rFonts w:ascii="Times New Roman" w:eastAsia="Times New Roman" w:hAnsi="Times New Roman" w:cs="Times New Roman"/>
          <w:b/>
          <w:noProof w:val="0"/>
          <w:sz w:val="24"/>
          <w:szCs w:val="24"/>
          <w:lang w:val="en-US" w:eastAsia="hr-HR"/>
        </w:rPr>
        <w:t>dijela</w:t>
      </w:r>
      <w:proofErr w:type="spellEnd"/>
      <w:r w:rsidRPr="00F647DE">
        <w:rPr>
          <w:rFonts w:ascii="Times New Roman" w:eastAsia="Times New Roman" w:hAnsi="Times New Roman" w:cs="Times New Roman"/>
          <w:b/>
          <w:noProof w:val="0"/>
          <w:sz w:val="24"/>
          <w:szCs w:val="24"/>
          <w:lang w:val="en-US" w:eastAsia="hr-HR"/>
        </w:rPr>
        <w:t xml:space="preserve"> </w:t>
      </w:r>
      <w:proofErr w:type="spellStart"/>
      <w:r w:rsidRPr="00F647DE">
        <w:rPr>
          <w:rFonts w:ascii="Times New Roman" w:eastAsia="Times New Roman" w:hAnsi="Times New Roman" w:cs="Times New Roman"/>
          <w:b/>
          <w:noProof w:val="0"/>
          <w:sz w:val="24"/>
          <w:szCs w:val="24"/>
          <w:lang w:val="en-US" w:eastAsia="hr-HR"/>
        </w:rPr>
        <w:t>nekretnine</w:t>
      </w:r>
      <w:proofErr w:type="spellEnd"/>
      <w:r>
        <w:rPr>
          <w:rFonts w:ascii="Times New Roman" w:eastAsia="Times New Roman" w:hAnsi="Times New Roman" w:cs="Times New Roman"/>
          <w:noProof w:val="0"/>
          <w:sz w:val="24"/>
          <w:szCs w:val="24"/>
          <w:lang w:val="en-US" w:eastAsia="hr-HR"/>
        </w:rPr>
        <w:t xml:space="preserve"> u </w:t>
      </w:r>
      <w:proofErr w:type="spellStart"/>
      <w:r>
        <w:rPr>
          <w:rFonts w:ascii="Times New Roman" w:eastAsia="Times New Roman" w:hAnsi="Times New Roman" w:cs="Times New Roman"/>
          <w:noProof w:val="0"/>
          <w:sz w:val="24"/>
          <w:szCs w:val="24"/>
          <w:lang w:val="en-US" w:eastAsia="hr-HR"/>
        </w:rPr>
        <w:t>vlasništvu</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Grada</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Kutine</w:t>
      </w:r>
      <w:proofErr w:type="spellEnd"/>
      <w:r w:rsidRPr="00A31EE9">
        <w:rPr>
          <w:rFonts w:ascii="Times New Roman" w:eastAsia="Times New Roman" w:hAnsi="Times New Roman" w:cs="Times New Roman"/>
          <w:noProof w:val="0"/>
          <w:sz w:val="24"/>
          <w:szCs w:val="24"/>
          <w:lang w:val="en-US" w:eastAsia="hr-HR"/>
        </w:rPr>
        <w:t>:</w:t>
      </w:r>
    </w:p>
    <w:p w14:paraId="3A9FCF8C" w14:textId="77777777" w:rsidR="00D76AE2" w:rsidRPr="00A31EE9" w:rsidRDefault="00D76AE2" w:rsidP="00D76AE2">
      <w:pPr>
        <w:jc w:val="both"/>
        <w:rPr>
          <w:rFonts w:ascii="Times New Roman" w:eastAsia="Times New Roman" w:hAnsi="Times New Roman" w:cs="Times New Roman"/>
          <w:noProof w:val="0"/>
          <w:sz w:val="24"/>
          <w:szCs w:val="24"/>
          <w:lang w:val="en-US" w:eastAsia="hr-HR"/>
        </w:rPr>
      </w:pPr>
    </w:p>
    <w:p w14:paraId="57A21072" w14:textId="7F5DBAE7" w:rsidR="00D76AE2" w:rsidRDefault="00D76AE2" w:rsidP="00D76AE2">
      <w:pPr>
        <w:pStyle w:val="Odlomakpopisa"/>
        <w:numPr>
          <w:ilvl w:val="0"/>
          <w:numId w:val="4"/>
        </w:numPr>
        <w:jc w:val="both"/>
        <w:rPr>
          <w:rFonts w:ascii="Times New Roman" w:eastAsia="Times New Roman" w:hAnsi="Times New Roman" w:cs="Times New Roman"/>
          <w:noProof w:val="0"/>
          <w:sz w:val="24"/>
          <w:szCs w:val="24"/>
          <w:lang w:val="en-US" w:eastAsia="hr-HR"/>
        </w:rPr>
      </w:pPr>
      <w:r>
        <w:rPr>
          <w:rFonts w:ascii="Times New Roman" w:eastAsia="Times New Roman" w:hAnsi="Times New Roman" w:cs="Times New Roman"/>
          <w:noProof w:val="0"/>
          <w:sz w:val="24"/>
          <w:szCs w:val="24"/>
          <w:lang w:val="en-US" w:eastAsia="hr-HR"/>
        </w:rPr>
        <w:t xml:space="preserve">K.č.br. </w:t>
      </w:r>
      <w:r w:rsidRPr="00604813">
        <w:rPr>
          <w:rFonts w:ascii="Times New Roman" w:eastAsia="Times New Roman" w:hAnsi="Times New Roman" w:cs="Times New Roman"/>
          <w:noProof w:val="0"/>
          <w:sz w:val="24"/>
          <w:szCs w:val="24"/>
          <w:lang w:val="en-US" w:eastAsia="hr-HR"/>
        </w:rPr>
        <w:t>321/2 KUĆA I DVORIŠTE U MJESTU,</w:t>
      </w:r>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upisana</w:t>
      </w:r>
      <w:proofErr w:type="spellEnd"/>
      <w:r>
        <w:rPr>
          <w:rFonts w:ascii="Times New Roman" w:eastAsia="Times New Roman" w:hAnsi="Times New Roman" w:cs="Times New Roman"/>
          <w:noProof w:val="0"/>
          <w:sz w:val="24"/>
          <w:szCs w:val="24"/>
          <w:lang w:val="en-US" w:eastAsia="hr-HR"/>
        </w:rPr>
        <w:t xml:space="preserve"> u</w:t>
      </w:r>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noProof w:val="0"/>
          <w:sz w:val="24"/>
          <w:szCs w:val="24"/>
          <w:lang w:val="en-US" w:eastAsia="hr-HR"/>
        </w:rPr>
        <w:t>zk.ul</w:t>
      </w:r>
      <w:proofErr w:type="spellEnd"/>
      <w:r w:rsidRPr="00604813">
        <w:rPr>
          <w:rFonts w:ascii="Times New Roman" w:eastAsia="Times New Roman" w:hAnsi="Times New Roman" w:cs="Times New Roman"/>
          <w:noProof w:val="0"/>
          <w:sz w:val="24"/>
          <w:szCs w:val="24"/>
          <w:lang w:val="en-US" w:eastAsia="hr-HR"/>
        </w:rPr>
        <w:t xml:space="preserve">. 223 </w:t>
      </w:r>
      <w:proofErr w:type="spellStart"/>
      <w:r w:rsidRPr="00604813">
        <w:rPr>
          <w:rFonts w:ascii="Times New Roman" w:eastAsia="Times New Roman" w:hAnsi="Times New Roman" w:cs="Times New Roman"/>
          <w:noProof w:val="0"/>
          <w:sz w:val="24"/>
          <w:szCs w:val="24"/>
          <w:lang w:val="en-US" w:eastAsia="hr-HR"/>
        </w:rPr>
        <w:t>k.o.</w:t>
      </w:r>
      <w:proofErr w:type="spellEnd"/>
      <w:r w:rsidRPr="00604813">
        <w:rPr>
          <w:rFonts w:ascii="Times New Roman" w:eastAsia="Times New Roman" w:hAnsi="Times New Roman" w:cs="Times New Roman"/>
          <w:noProof w:val="0"/>
          <w:sz w:val="24"/>
          <w:szCs w:val="24"/>
          <w:lang w:val="en-US" w:eastAsia="hr-HR"/>
        </w:rPr>
        <w:t xml:space="preserve"> Husain, </w:t>
      </w:r>
      <w:proofErr w:type="spellStart"/>
      <w:r w:rsidRPr="00604813">
        <w:rPr>
          <w:rFonts w:ascii="Times New Roman" w:eastAsia="Times New Roman" w:hAnsi="Times New Roman" w:cs="Times New Roman"/>
          <w:noProof w:val="0"/>
          <w:sz w:val="24"/>
          <w:szCs w:val="24"/>
          <w:lang w:val="en-US" w:eastAsia="hr-HR"/>
        </w:rPr>
        <w:t>na</w:t>
      </w:r>
      <w:proofErr w:type="spellEnd"/>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noProof w:val="0"/>
          <w:sz w:val="24"/>
          <w:szCs w:val="24"/>
          <w:lang w:val="en-US" w:eastAsia="hr-HR"/>
        </w:rPr>
        <w:t>adresi</w:t>
      </w:r>
      <w:proofErr w:type="spellEnd"/>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iCs/>
          <w:noProof w:val="0"/>
          <w:sz w:val="24"/>
          <w:szCs w:val="24"/>
        </w:rPr>
        <w:t>Husain</w:t>
      </w:r>
      <w:proofErr w:type="spellEnd"/>
      <w:r w:rsidRPr="00604813">
        <w:rPr>
          <w:rFonts w:ascii="Times New Roman" w:eastAsia="Times New Roman" w:hAnsi="Times New Roman" w:cs="Times New Roman"/>
          <w:iCs/>
          <w:noProof w:val="0"/>
          <w:sz w:val="24"/>
          <w:szCs w:val="24"/>
        </w:rPr>
        <w:t xml:space="preserve">, P. Zrinskog 30, </w:t>
      </w:r>
      <w:proofErr w:type="spellStart"/>
      <w:proofErr w:type="gramStart"/>
      <w:r w:rsidRPr="00604813">
        <w:rPr>
          <w:rFonts w:ascii="Times New Roman" w:eastAsia="Times New Roman" w:hAnsi="Times New Roman" w:cs="Times New Roman"/>
          <w:noProof w:val="0"/>
          <w:sz w:val="24"/>
          <w:szCs w:val="24"/>
          <w:lang w:val="en-US" w:eastAsia="hr-HR"/>
        </w:rPr>
        <w:t>površine</w:t>
      </w:r>
      <w:proofErr w:type="spellEnd"/>
      <w:r w:rsidRPr="00604813">
        <w:rPr>
          <w:rFonts w:ascii="Times New Roman" w:eastAsia="Times New Roman" w:hAnsi="Times New Roman" w:cs="Times New Roman"/>
          <w:noProof w:val="0"/>
          <w:sz w:val="24"/>
          <w:szCs w:val="24"/>
          <w:lang w:val="en-US" w:eastAsia="hr-HR"/>
        </w:rPr>
        <w:t xml:space="preserve">  362</w:t>
      </w:r>
      <w:proofErr w:type="gramEnd"/>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noProof w:val="0"/>
          <w:sz w:val="24"/>
          <w:szCs w:val="24"/>
          <w:lang w:val="en-US" w:eastAsia="hr-HR"/>
        </w:rPr>
        <w:t>čhv</w:t>
      </w:r>
      <w:proofErr w:type="spellEnd"/>
      <w:r w:rsidRPr="00604813">
        <w:rPr>
          <w:rFonts w:ascii="Times New Roman" w:eastAsia="Times New Roman" w:hAnsi="Times New Roman" w:cs="Times New Roman"/>
          <w:noProof w:val="0"/>
          <w:sz w:val="24"/>
          <w:szCs w:val="24"/>
          <w:lang w:val="en-US" w:eastAsia="hr-HR"/>
        </w:rPr>
        <w:t xml:space="preserve"> </w:t>
      </w:r>
    </w:p>
    <w:p w14:paraId="6D61D049" w14:textId="44641EE6" w:rsidR="00D76AE2" w:rsidRPr="00A31EE9" w:rsidRDefault="00D76AE2" w:rsidP="00C37D3F">
      <w:pPr>
        <w:ind w:left="708"/>
        <w:jc w:val="both"/>
        <w:rPr>
          <w:rFonts w:ascii="Times New Roman" w:eastAsia="Times New Roman" w:hAnsi="Times New Roman" w:cs="Times New Roman"/>
          <w:noProof w:val="0"/>
          <w:sz w:val="24"/>
          <w:szCs w:val="24"/>
          <w:lang w:val="en-US" w:eastAsia="hr-HR"/>
        </w:rPr>
      </w:pPr>
      <w:r w:rsidRPr="00A31EE9">
        <w:rPr>
          <w:rFonts w:ascii="Times New Roman" w:eastAsia="Times New Roman" w:hAnsi="Times New Roman" w:cs="Times New Roman"/>
          <w:noProof w:val="0"/>
          <w:sz w:val="24"/>
          <w:szCs w:val="24"/>
          <w:lang w:val="en-US" w:eastAsia="hr-HR"/>
        </w:rPr>
        <w:t>POČETNA CIJENA</w:t>
      </w:r>
      <w:r w:rsidR="00C37D3F">
        <w:rPr>
          <w:rFonts w:ascii="Times New Roman" w:eastAsia="Times New Roman" w:hAnsi="Times New Roman" w:cs="Times New Roman"/>
          <w:noProof w:val="0"/>
          <w:sz w:val="24"/>
          <w:szCs w:val="24"/>
          <w:lang w:val="en-US" w:eastAsia="hr-HR"/>
        </w:rPr>
        <w:t xml:space="preserve"> SUVLASNIČKOG DIJELA KOJI JE PREDMET PRODAJE</w:t>
      </w:r>
      <w:r w:rsidRPr="00A31EE9">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noProof w:val="0"/>
          <w:sz w:val="24"/>
          <w:szCs w:val="24"/>
          <w:lang w:val="en-US" w:eastAsia="hr-HR"/>
        </w:rPr>
        <w:t>6.500,00 EUR</w:t>
      </w:r>
    </w:p>
    <w:p w14:paraId="5C8082F8" w14:textId="77777777" w:rsidR="00D76AE2" w:rsidRPr="00A31EE9" w:rsidRDefault="00D76AE2" w:rsidP="00D76AE2">
      <w:pPr>
        <w:ind w:left="720"/>
        <w:jc w:val="both"/>
        <w:rPr>
          <w:rFonts w:ascii="Times New Roman" w:eastAsia="Times New Roman" w:hAnsi="Times New Roman" w:cs="Times New Roman"/>
          <w:noProof w:val="0"/>
          <w:sz w:val="24"/>
          <w:szCs w:val="24"/>
          <w:lang w:val="en-US" w:eastAsia="hr-HR"/>
        </w:rPr>
      </w:pPr>
    </w:p>
    <w:p w14:paraId="690C7BB7" w14:textId="647139E1" w:rsidR="00D76AE2" w:rsidRPr="00A31EE9" w:rsidRDefault="00D76AE2" w:rsidP="00D76AE2">
      <w:pPr>
        <w:widowControl w:val="0"/>
        <w:spacing w:line="240" w:lineRule="atLeast"/>
        <w:jc w:val="both"/>
        <w:rPr>
          <w:rFonts w:ascii="Times New Roman" w:eastAsia="Times New Roman" w:hAnsi="Times New Roman" w:cs="Times New Roman"/>
          <w:noProof w:val="0"/>
          <w:sz w:val="24"/>
          <w:szCs w:val="24"/>
          <w:lang w:val="en-US" w:eastAsia="hr-HR"/>
        </w:rPr>
      </w:pPr>
      <w:bookmarkStart w:id="1" w:name="_Hlk511034348"/>
      <w:proofErr w:type="spellStart"/>
      <w:r>
        <w:rPr>
          <w:rFonts w:ascii="Times New Roman" w:eastAsia="Times New Roman" w:hAnsi="Times New Roman" w:cs="Times New Roman"/>
          <w:noProof w:val="0"/>
          <w:sz w:val="24"/>
          <w:szCs w:val="24"/>
          <w:lang w:val="en-US" w:eastAsia="hr-HR"/>
        </w:rPr>
        <w:t>Suvlasnički</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dio</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nekretnine</w:t>
      </w:r>
      <w:proofErr w:type="spellEnd"/>
      <w:r w:rsidRPr="00A31EE9">
        <w:rPr>
          <w:rFonts w:ascii="Times New Roman" w:eastAsia="Times New Roman" w:hAnsi="Times New Roman" w:cs="Times New Roman"/>
          <w:noProof w:val="0"/>
          <w:sz w:val="24"/>
          <w:szCs w:val="24"/>
          <w:lang w:val="en-US" w:eastAsia="hr-HR"/>
        </w:rPr>
        <w:t xml:space="preserve"> se </w:t>
      </w:r>
      <w:proofErr w:type="spellStart"/>
      <w:r w:rsidRPr="00A31EE9">
        <w:rPr>
          <w:rFonts w:ascii="Times New Roman" w:eastAsia="Times New Roman" w:hAnsi="Times New Roman" w:cs="Times New Roman"/>
          <w:noProof w:val="0"/>
          <w:sz w:val="24"/>
          <w:szCs w:val="24"/>
          <w:lang w:val="en-US" w:eastAsia="hr-HR"/>
        </w:rPr>
        <w:t>prodaj</w:t>
      </w:r>
      <w:r>
        <w:rPr>
          <w:rFonts w:ascii="Times New Roman" w:eastAsia="Times New Roman" w:hAnsi="Times New Roman" w:cs="Times New Roman"/>
          <w:noProof w:val="0"/>
          <w:sz w:val="24"/>
          <w:szCs w:val="24"/>
          <w:lang w:val="en-US" w:eastAsia="hr-HR"/>
        </w:rPr>
        <w:t>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prema</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načelu</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viđeno-kupljeno</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što</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isključuje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sve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naknadne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prigovore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kupca</w:t>
      </w:r>
      <w:proofErr w:type="spellEnd"/>
      <w:r w:rsidRPr="00A31EE9">
        <w:rPr>
          <w:rFonts w:ascii="Times New Roman" w:eastAsia="Times New Roman" w:hAnsi="Times New Roman" w:cs="Times New Roman"/>
          <w:noProof w:val="0"/>
          <w:sz w:val="24"/>
          <w:szCs w:val="24"/>
          <w:lang w:val="en-US" w:eastAsia="hr-HR"/>
        </w:rPr>
        <w:t>.</w:t>
      </w:r>
    </w:p>
    <w:p w14:paraId="1EF31730" w14:textId="77777777" w:rsidR="00D76AE2" w:rsidRPr="00A31EE9" w:rsidRDefault="00D76AE2" w:rsidP="00D76AE2">
      <w:pPr>
        <w:widowControl w:val="0"/>
        <w:spacing w:line="240" w:lineRule="atLeast"/>
        <w:jc w:val="both"/>
        <w:rPr>
          <w:rFonts w:ascii="Times New Roman" w:eastAsia="Times New Roman" w:hAnsi="Times New Roman" w:cs="Times New Roman"/>
          <w:noProof w:val="0"/>
          <w:sz w:val="24"/>
          <w:szCs w:val="24"/>
          <w:lang w:val="en-US" w:eastAsia="hr-HR"/>
        </w:rPr>
      </w:pPr>
    </w:p>
    <w:bookmarkEnd w:id="1"/>
    <w:p w14:paraId="6ECD6201" w14:textId="77777777" w:rsidR="00D76AE2" w:rsidRPr="00A31EE9" w:rsidRDefault="00D76AE2" w:rsidP="00D76AE2">
      <w:pPr>
        <w:jc w:val="both"/>
        <w:rPr>
          <w:rFonts w:ascii="Times New Roman" w:eastAsia="Times New Roman" w:hAnsi="Times New Roman" w:cs="Times New Roman"/>
          <w:snapToGrid w:val="0"/>
          <w:sz w:val="24"/>
          <w:szCs w:val="24"/>
          <w:lang w:val="de-DE"/>
        </w:rPr>
      </w:pPr>
      <w:r w:rsidRPr="00A31EE9">
        <w:rPr>
          <w:rFonts w:ascii="Times New Roman" w:eastAsia="Times New Roman" w:hAnsi="Times New Roman" w:cs="Times New Roman"/>
          <w:snapToGrid w:val="0"/>
          <w:sz w:val="24"/>
          <w:szCs w:val="24"/>
          <w:lang w:val="de-DE"/>
        </w:rPr>
        <w:t>Pravo na podnošenje pisanih ponuda imaju fizičke i pravne osobe ako ispunjavaju zakonom predviđene uvjete za stjecanje prava vlasništva nekretnina.</w:t>
      </w:r>
    </w:p>
    <w:p w14:paraId="5835AAD6" w14:textId="77777777" w:rsidR="00D76AE2" w:rsidRPr="00A31EE9" w:rsidRDefault="00D76AE2" w:rsidP="00D76AE2">
      <w:pPr>
        <w:jc w:val="both"/>
        <w:rPr>
          <w:rFonts w:ascii="Times New Roman" w:eastAsia="Times New Roman" w:hAnsi="Times New Roman" w:cs="Times New Roman"/>
          <w:snapToGrid w:val="0"/>
          <w:sz w:val="24"/>
          <w:szCs w:val="24"/>
          <w:lang w:val="de-DE"/>
        </w:rPr>
      </w:pPr>
      <w:bookmarkStart w:id="2" w:name="_GoBack"/>
      <w:bookmarkEnd w:id="2"/>
    </w:p>
    <w:p w14:paraId="1DE7B1EE" w14:textId="7643C6CA" w:rsidR="00D76AE2" w:rsidRPr="00A31EE9" w:rsidRDefault="00D76AE2" w:rsidP="00D76AE2">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 xml:space="preserve">Najpovoljniji ponuditelj je onaj koji je, osim ispunjavanja svih uvjeta natječaja, ponudio najviši iznos ukupne kupoprodajne cijene za </w:t>
      </w:r>
      <w:r>
        <w:rPr>
          <w:rFonts w:ascii="Times New Roman" w:eastAsia="Times New Roman" w:hAnsi="Times New Roman" w:cs="Times New Roman"/>
          <w:sz w:val="24"/>
          <w:szCs w:val="24"/>
          <w:lang w:val="pl-PL"/>
        </w:rPr>
        <w:t>suvlasnički dio</w:t>
      </w:r>
      <w:r w:rsidRPr="00A31EE9">
        <w:rPr>
          <w:rFonts w:ascii="Times New Roman" w:eastAsia="Times New Roman" w:hAnsi="Times New Roman" w:cs="Times New Roman"/>
          <w:sz w:val="24"/>
          <w:szCs w:val="24"/>
          <w:lang w:val="pl-PL"/>
        </w:rPr>
        <w:t xml:space="preserve"> ili ostvari pravo prvenstva.</w:t>
      </w:r>
    </w:p>
    <w:p w14:paraId="5CA1B74C" w14:textId="77777777" w:rsidR="00D76AE2" w:rsidRPr="00A31EE9" w:rsidRDefault="00D76AE2" w:rsidP="00D76AE2">
      <w:pPr>
        <w:autoSpaceDE w:val="0"/>
        <w:autoSpaceDN w:val="0"/>
        <w:adjustRightInd w:val="0"/>
        <w:jc w:val="both"/>
        <w:rPr>
          <w:rFonts w:ascii="Times New Roman" w:eastAsia="Times New Roman" w:hAnsi="Times New Roman" w:cs="Times New Roman"/>
          <w:sz w:val="24"/>
          <w:szCs w:val="24"/>
          <w:lang w:val="pl-PL"/>
        </w:rPr>
      </w:pPr>
    </w:p>
    <w:p w14:paraId="4301D585" w14:textId="77777777" w:rsidR="00D76AE2" w:rsidRPr="00A31EE9" w:rsidRDefault="00D76AE2" w:rsidP="00D76AE2">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Prvenstveno pravo kupnje imaju fizičke i pravne osobe koje su sudjelovale u natječaju i to slijedećim redoslijedom:</w:t>
      </w:r>
    </w:p>
    <w:p w14:paraId="38693346" w14:textId="77777777" w:rsidR="00D76AE2" w:rsidRPr="00A31EE9" w:rsidRDefault="00D76AE2" w:rsidP="00D76AE2">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suvlasnik</w:t>
      </w:r>
    </w:p>
    <w:p w14:paraId="36E0C3BF" w14:textId="77777777" w:rsidR="00D76AE2" w:rsidRPr="00A31EE9" w:rsidRDefault="00D76AE2" w:rsidP="00D76AE2">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dosadašnji zakupnik ili osoba koja se nalazi u neprekinutom mirnom posjedu nekretnine duže od pet godina, uz uvjet da redovito podmiruje dospjele obveze za tu nekretninu</w:t>
      </w:r>
    </w:p>
    <w:p w14:paraId="67C23C84" w14:textId="77777777" w:rsidR="00D76AE2" w:rsidRPr="00A31EE9" w:rsidRDefault="00D76AE2" w:rsidP="00D76AE2">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vlasnik susjednog zemljišta</w:t>
      </w:r>
    </w:p>
    <w:p w14:paraId="219894C2" w14:textId="77777777" w:rsidR="00D76AE2" w:rsidRPr="00A31EE9" w:rsidRDefault="00D76AE2" w:rsidP="00D76AE2">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 xml:space="preserve">osobe određene Zakonom o hrvatskim braniteljima iz Domovinskog rata i članovima njihovih obitelji </w:t>
      </w:r>
    </w:p>
    <w:p w14:paraId="758F932A" w14:textId="77777777" w:rsidR="00D76AE2" w:rsidRPr="00A31EE9" w:rsidRDefault="00D76AE2" w:rsidP="00D76AE2">
      <w:pPr>
        <w:autoSpaceDE w:val="0"/>
        <w:autoSpaceDN w:val="0"/>
        <w:adjustRightInd w:val="0"/>
        <w:jc w:val="both"/>
        <w:rPr>
          <w:rFonts w:ascii="Times New Roman" w:eastAsia="Times New Roman" w:hAnsi="Times New Roman" w:cs="Times New Roman"/>
          <w:sz w:val="24"/>
          <w:szCs w:val="24"/>
          <w:lang w:val="pl-PL"/>
        </w:rPr>
      </w:pPr>
    </w:p>
    <w:p w14:paraId="200DB768" w14:textId="2390F7E2" w:rsidR="00D76AE2" w:rsidRPr="00A31EE9" w:rsidRDefault="00D76AE2" w:rsidP="00D76AE2">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Sve navedene osobe dužne su u svojoj ponudi priložiti odgovarajuće isprave kojima dokazuju svoj status</w:t>
      </w:r>
      <w:r>
        <w:rPr>
          <w:rFonts w:ascii="Times New Roman" w:eastAsia="Times New Roman" w:hAnsi="Times New Roman" w:cs="Times New Roman"/>
          <w:sz w:val="24"/>
          <w:szCs w:val="24"/>
          <w:lang w:val="pl-PL"/>
        </w:rPr>
        <w:t xml:space="preserve"> (osim suvlasnika, ako je upisan u zemljišne knjige).</w:t>
      </w:r>
    </w:p>
    <w:p w14:paraId="4941E214" w14:textId="77777777" w:rsidR="00D76AE2" w:rsidRPr="00A31EE9" w:rsidRDefault="00D76AE2" w:rsidP="00D76AE2">
      <w:pPr>
        <w:autoSpaceDE w:val="0"/>
        <w:autoSpaceDN w:val="0"/>
        <w:adjustRightInd w:val="0"/>
        <w:jc w:val="both"/>
        <w:rPr>
          <w:rFonts w:ascii="Times New Roman" w:eastAsia="Times New Roman" w:hAnsi="Times New Roman" w:cs="Times New Roman"/>
          <w:sz w:val="24"/>
          <w:szCs w:val="24"/>
          <w:lang w:val="pl-PL"/>
        </w:rPr>
      </w:pPr>
    </w:p>
    <w:p w14:paraId="7F8AF62C" w14:textId="77777777" w:rsidR="00D76AE2" w:rsidRPr="00A31EE9" w:rsidRDefault="00D76AE2" w:rsidP="00D76AE2">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Osobe imaju pravo prvenstva prema utvrđenom redoslijedu pod uvjetom da prihvate najvišu cijenu postignutu natječajem od strane ponuditelja koji ispunjava natječajne uvjete. Ako osoba ostvaruje dvije ili više prednosti, uzima se u obzir samo redoslijed prvenstva.</w:t>
      </w:r>
    </w:p>
    <w:p w14:paraId="1112FF2E" w14:textId="77777777" w:rsidR="00D76AE2" w:rsidRPr="00A31EE9" w:rsidRDefault="00D76AE2" w:rsidP="00D76AE2">
      <w:pPr>
        <w:widowControl w:val="0"/>
        <w:spacing w:line="240" w:lineRule="atLeast"/>
        <w:ind w:firstLine="720"/>
        <w:jc w:val="both"/>
        <w:rPr>
          <w:rFonts w:ascii="Times New Roman" w:eastAsia="Times New Roman" w:hAnsi="Times New Roman" w:cs="Times New Roman"/>
          <w:snapToGrid w:val="0"/>
          <w:sz w:val="24"/>
          <w:szCs w:val="24"/>
          <w:lang w:val="pl-PL"/>
        </w:rPr>
      </w:pPr>
    </w:p>
    <w:p w14:paraId="20D451AB" w14:textId="77777777" w:rsidR="00D76AE2" w:rsidRPr="00A31EE9" w:rsidRDefault="00D76AE2" w:rsidP="00D76AE2">
      <w:pPr>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t>Ponuda za sudjelovanje mora sadržavati:</w:t>
      </w:r>
    </w:p>
    <w:p w14:paraId="0C4DCB51" w14:textId="77777777" w:rsidR="00D76AE2" w:rsidRPr="00A31EE9" w:rsidRDefault="00D76AE2" w:rsidP="00D76AE2">
      <w:pPr>
        <w:numPr>
          <w:ilvl w:val="0"/>
          <w:numId w:val="1"/>
        </w:numPr>
        <w:tabs>
          <w:tab w:val="clear" w:pos="1428"/>
          <w:tab w:val="num" w:pos="1134"/>
        </w:tabs>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t>podatke o fizičkoj ili pravnoj osobi ponuditelju (ime, prezime, adresa, sjedište, OIB, kontakt)</w:t>
      </w:r>
    </w:p>
    <w:p w14:paraId="1F7D8CC3" w14:textId="1E8C3839" w:rsidR="00D76AE2" w:rsidRPr="00A31EE9" w:rsidRDefault="00D76AE2" w:rsidP="00D76AE2">
      <w:pPr>
        <w:numPr>
          <w:ilvl w:val="0"/>
          <w:numId w:val="1"/>
        </w:numPr>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lastRenderedPageBreak/>
        <w:t>oznaku nekretnin</w:t>
      </w:r>
      <w:r>
        <w:rPr>
          <w:rFonts w:ascii="Times New Roman" w:eastAsia="Times New Roman" w:hAnsi="Times New Roman" w:cs="Times New Roman"/>
          <w:noProof w:val="0"/>
          <w:snapToGrid w:val="0"/>
          <w:sz w:val="24"/>
          <w:szCs w:val="24"/>
          <w:lang w:val="pl-PL"/>
        </w:rPr>
        <w:t>e</w:t>
      </w:r>
      <w:r w:rsidRPr="00A31EE9">
        <w:rPr>
          <w:rFonts w:ascii="Times New Roman" w:eastAsia="Times New Roman" w:hAnsi="Times New Roman" w:cs="Times New Roman"/>
          <w:noProof w:val="0"/>
          <w:snapToGrid w:val="0"/>
          <w:sz w:val="24"/>
          <w:szCs w:val="24"/>
          <w:lang w:val="pl-PL"/>
        </w:rPr>
        <w:t xml:space="preserve"> za koje se dostavlja ponuda </w:t>
      </w:r>
    </w:p>
    <w:p w14:paraId="2E8DE05E" w14:textId="77777777" w:rsidR="00D76AE2" w:rsidRPr="00A31EE9" w:rsidRDefault="00D76AE2" w:rsidP="00D76AE2">
      <w:pPr>
        <w:numPr>
          <w:ilvl w:val="0"/>
          <w:numId w:val="1"/>
        </w:numPr>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t xml:space="preserve">ponuđeni iznos kupoprodajne cijene </w:t>
      </w:r>
    </w:p>
    <w:p w14:paraId="13E55396" w14:textId="77777777" w:rsidR="00D76AE2" w:rsidRPr="00A31EE9" w:rsidRDefault="00D76AE2" w:rsidP="00D76AE2">
      <w:pPr>
        <w:numPr>
          <w:ilvl w:val="0"/>
          <w:numId w:val="1"/>
        </w:numPr>
        <w:jc w:val="both"/>
        <w:rPr>
          <w:rFonts w:ascii="Times New Roman" w:eastAsia="Times New Roman" w:hAnsi="Times New Roman" w:cs="Times New Roman"/>
          <w:noProof w:val="0"/>
          <w:snapToGrid w:val="0"/>
          <w:sz w:val="24"/>
          <w:szCs w:val="24"/>
          <w:lang w:val="de-DE"/>
        </w:rPr>
      </w:pPr>
      <w:r w:rsidRPr="00A31EE9">
        <w:rPr>
          <w:rFonts w:ascii="Times New Roman" w:eastAsia="Times New Roman" w:hAnsi="Times New Roman" w:cs="Times New Roman"/>
          <w:noProof w:val="0"/>
          <w:snapToGrid w:val="0"/>
          <w:sz w:val="24"/>
          <w:szCs w:val="24"/>
          <w:lang w:val="pl-PL"/>
        </w:rPr>
        <w:t>dokaz o uplaćenoj jamčevini.</w:t>
      </w:r>
    </w:p>
    <w:p w14:paraId="5FC4685F" w14:textId="77777777" w:rsidR="00D76AE2" w:rsidRPr="00A31EE9" w:rsidRDefault="00D76AE2" w:rsidP="00D76AE2">
      <w:pPr>
        <w:jc w:val="both"/>
        <w:rPr>
          <w:rFonts w:ascii="Times New Roman" w:eastAsia="Times New Roman" w:hAnsi="Times New Roman" w:cs="Times New Roman"/>
          <w:snapToGrid w:val="0"/>
          <w:sz w:val="24"/>
          <w:szCs w:val="24"/>
          <w:lang w:val="de-DE"/>
        </w:rPr>
      </w:pPr>
    </w:p>
    <w:p w14:paraId="0CE4FE46" w14:textId="6F2D75F3" w:rsidR="00D76AE2" w:rsidRPr="00A31EE9" w:rsidRDefault="00D76AE2" w:rsidP="00D76AE2">
      <w:pPr>
        <w:widowControl w:val="0"/>
        <w:spacing w:line="240" w:lineRule="atLeast"/>
        <w:jc w:val="both"/>
        <w:rPr>
          <w:rFonts w:ascii="Times New Roman" w:eastAsia="Times New Roman" w:hAnsi="Times New Roman" w:cs="Times New Roman"/>
          <w:noProof w:val="0"/>
          <w:sz w:val="24"/>
          <w:szCs w:val="24"/>
          <w:lang w:val="en-US"/>
        </w:rPr>
      </w:pPr>
      <w:proofErr w:type="spellStart"/>
      <w:r w:rsidRPr="00A31EE9">
        <w:rPr>
          <w:rFonts w:ascii="Times New Roman" w:eastAsia="Times New Roman" w:hAnsi="Times New Roman" w:cs="Times New Roman"/>
          <w:noProof w:val="0"/>
          <w:sz w:val="24"/>
          <w:szCs w:val="24"/>
          <w:lang w:val="en-US"/>
        </w:rPr>
        <w:t>Ponuditelji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su</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dužni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uplatiti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jamčevinu</w:t>
      </w:r>
      <w:proofErr w:type="spellEnd"/>
      <w:r w:rsidRPr="00A31EE9">
        <w:rPr>
          <w:rFonts w:ascii="Times New Roman" w:eastAsia="Times New Roman" w:hAnsi="Times New Roman" w:cs="Times New Roman"/>
          <w:noProof w:val="0"/>
          <w:sz w:val="24"/>
          <w:szCs w:val="24"/>
          <w:lang w:val="en-US"/>
        </w:rPr>
        <w:t xml:space="preserve"> u </w:t>
      </w:r>
      <w:proofErr w:type="spellStart"/>
      <w:r w:rsidRPr="00A31EE9">
        <w:rPr>
          <w:rFonts w:ascii="Times New Roman" w:eastAsia="Times New Roman" w:hAnsi="Times New Roman" w:cs="Times New Roman"/>
          <w:noProof w:val="0"/>
          <w:sz w:val="24"/>
          <w:szCs w:val="24"/>
          <w:lang w:val="en-US"/>
        </w:rPr>
        <w:t>iznosu</w:t>
      </w:r>
      <w:proofErr w:type="spellEnd"/>
      <w:r w:rsidRPr="00A31EE9">
        <w:rPr>
          <w:rFonts w:ascii="Times New Roman" w:eastAsia="Times New Roman" w:hAnsi="Times New Roman" w:cs="Times New Roman"/>
          <w:noProof w:val="0"/>
          <w:sz w:val="24"/>
          <w:szCs w:val="24"/>
          <w:lang w:val="en-US"/>
        </w:rPr>
        <w:t xml:space="preserve"> od 10% </w:t>
      </w:r>
      <w:proofErr w:type="spellStart"/>
      <w:r w:rsidRPr="00A31EE9">
        <w:rPr>
          <w:rFonts w:ascii="Times New Roman" w:eastAsia="Times New Roman" w:hAnsi="Times New Roman" w:cs="Times New Roman"/>
          <w:noProof w:val="0"/>
          <w:sz w:val="24"/>
          <w:szCs w:val="24"/>
          <w:lang w:val="en-US"/>
        </w:rPr>
        <w:t>početne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kupoprodajne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cijene</w:t>
      </w:r>
      <w:proofErr w:type="spellEnd"/>
      <w:r>
        <w:rPr>
          <w:rFonts w:ascii="Times New Roman" w:eastAsia="Times New Roman" w:hAnsi="Times New Roman" w:cs="Times New Roman"/>
          <w:noProof w:val="0"/>
          <w:sz w:val="24"/>
          <w:szCs w:val="24"/>
          <w:lang w:val="en-US"/>
        </w:rPr>
        <w:t xml:space="preserve"> </w:t>
      </w:r>
      <w:r w:rsidRPr="00A31EE9">
        <w:rPr>
          <w:rFonts w:ascii="Times New Roman" w:eastAsia="Times New Roman" w:hAnsi="Times New Roman" w:cs="Times New Roman"/>
          <w:b/>
          <w:noProof w:val="0"/>
          <w:sz w:val="24"/>
          <w:szCs w:val="24"/>
          <w:lang w:val="en-US"/>
        </w:rPr>
        <w:t>(</w:t>
      </w:r>
      <w:r>
        <w:rPr>
          <w:rFonts w:ascii="Times New Roman" w:eastAsia="Times New Roman" w:hAnsi="Times New Roman" w:cs="Times New Roman"/>
          <w:b/>
          <w:noProof w:val="0"/>
          <w:sz w:val="24"/>
          <w:szCs w:val="24"/>
          <w:lang w:val="en-US"/>
        </w:rPr>
        <w:t>650,00 EUR</w:t>
      </w:r>
      <w:r w:rsidRPr="00A31EE9">
        <w:rPr>
          <w:rFonts w:ascii="Times New Roman" w:eastAsia="Times New Roman" w:hAnsi="Times New Roman" w:cs="Times New Roman"/>
          <w:b/>
          <w:sz w:val="24"/>
          <w:szCs w:val="24"/>
        </w:rPr>
        <w:t xml:space="preserve">) </w:t>
      </w:r>
      <w:proofErr w:type="spellStart"/>
      <w:r w:rsidRPr="00A31EE9">
        <w:rPr>
          <w:rFonts w:ascii="Times New Roman" w:eastAsia="Times New Roman" w:hAnsi="Times New Roman" w:cs="Times New Roman"/>
          <w:noProof w:val="0"/>
          <w:sz w:val="24"/>
          <w:szCs w:val="24"/>
          <w:lang w:val="en-US"/>
        </w:rPr>
        <w:t>na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račun</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Grada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Kutine</w:t>
      </w:r>
      <w:proofErr w:type="spellEnd"/>
      <w:r w:rsidRPr="00A31EE9">
        <w:rPr>
          <w:rFonts w:ascii="Times New Roman" w:eastAsia="Times New Roman" w:hAnsi="Times New Roman" w:cs="Times New Roman"/>
          <w:noProof w:val="0"/>
          <w:sz w:val="24"/>
          <w:szCs w:val="24"/>
          <w:lang w:val="en-US"/>
        </w:rPr>
        <w:t xml:space="preserve"> IBAN HR3323400091822000008, model: HR68, </w:t>
      </w:r>
      <w:proofErr w:type="spellStart"/>
      <w:r w:rsidRPr="00A31EE9">
        <w:rPr>
          <w:rFonts w:ascii="Times New Roman" w:eastAsia="Times New Roman" w:hAnsi="Times New Roman" w:cs="Times New Roman"/>
          <w:noProof w:val="0"/>
          <w:sz w:val="24"/>
          <w:szCs w:val="24"/>
          <w:lang w:val="en-US"/>
        </w:rPr>
        <w:t>poziv</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broj</w:t>
      </w:r>
      <w:proofErr w:type="spellEnd"/>
      <w:r w:rsidRPr="00A31EE9">
        <w:rPr>
          <w:rFonts w:ascii="Times New Roman" w:eastAsia="Times New Roman" w:hAnsi="Times New Roman" w:cs="Times New Roman"/>
          <w:noProof w:val="0"/>
          <w:sz w:val="24"/>
          <w:szCs w:val="24"/>
          <w:lang w:val="en-US"/>
        </w:rPr>
        <w:t xml:space="preserve">: 7757-OIB </w:t>
      </w:r>
      <w:proofErr w:type="spellStart"/>
      <w:r w:rsidRPr="00A31EE9">
        <w:rPr>
          <w:rFonts w:ascii="Times New Roman" w:eastAsia="Times New Roman" w:hAnsi="Times New Roman" w:cs="Times New Roman"/>
          <w:noProof w:val="0"/>
          <w:sz w:val="24"/>
          <w:szCs w:val="24"/>
          <w:lang w:val="en-US"/>
        </w:rPr>
        <w:t>uplatitelja</w:t>
      </w:r>
      <w:proofErr w:type="spellEnd"/>
      <w:r w:rsidRPr="00A31EE9">
        <w:rPr>
          <w:rFonts w:ascii="Times New Roman" w:eastAsia="Times New Roman" w:hAnsi="Times New Roman" w:cs="Times New Roman"/>
          <w:noProof w:val="0"/>
          <w:sz w:val="24"/>
          <w:szCs w:val="24"/>
          <w:lang w:val="en-US"/>
        </w:rPr>
        <w:t xml:space="preserve"> (u </w:t>
      </w:r>
      <w:proofErr w:type="spellStart"/>
      <w:r w:rsidRPr="00A31EE9">
        <w:rPr>
          <w:rFonts w:ascii="Times New Roman" w:eastAsia="Times New Roman" w:hAnsi="Times New Roman" w:cs="Times New Roman"/>
          <w:noProof w:val="0"/>
          <w:sz w:val="24"/>
          <w:szCs w:val="24"/>
          <w:lang w:val="en-US"/>
        </w:rPr>
        <w:t>opisu</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plaćanja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potrebno</w:t>
      </w:r>
      <w:proofErr w:type="spellEnd"/>
      <w:r w:rsidRPr="00A31EE9">
        <w:rPr>
          <w:rFonts w:ascii="Times New Roman" w:eastAsia="Times New Roman" w:hAnsi="Times New Roman" w:cs="Times New Roman"/>
          <w:noProof w:val="0"/>
          <w:sz w:val="24"/>
          <w:szCs w:val="24"/>
          <w:lang w:val="en-US"/>
        </w:rPr>
        <w:t xml:space="preserve"> je </w:t>
      </w:r>
      <w:proofErr w:type="spellStart"/>
      <w:r w:rsidRPr="00A31EE9">
        <w:rPr>
          <w:rFonts w:ascii="Times New Roman" w:eastAsia="Times New Roman" w:hAnsi="Times New Roman" w:cs="Times New Roman"/>
          <w:noProof w:val="0"/>
          <w:sz w:val="24"/>
          <w:szCs w:val="24"/>
          <w:lang w:val="en-US"/>
        </w:rPr>
        <w:t>navesti</w:t>
      </w:r>
      <w:proofErr w:type="spellEnd"/>
      <w:r w:rsidRPr="00A31EE9">
        <w:rPr>
          <w:rFonts w:ascii="Times New Roman" w:eastAsia="Times New Roman" w:hAnsi="Times New Roman" w:cs="Times New Roman"/>
          <w:noProof w:val="0"/>
          <w:sz w:val="24"/>
          <w:szCs w:val="24"/>
          <w:lang w:val="en-US"/>
        </w:rPr>
        <w:t xml:space="preserve"> da je </w:t>
      </w:r>
      <w:proofErr w:type="spellStart"/>
      <w:r w:rsidRPr="00A31EE9">
        <w:rPr>
          <w:rFonts w:ascii="Times New Roman" w:eastAsia="Times New Roman" w:hAnsi="Times New Roman" w:cs="Times New Roman"/>
          <w:noProof w:val="0"/>
          <w:sz w:val="24"/>
          <w:szCs w:val="24"/>
          <w:lang w:val="en-US"/>
        </w:rPr>
        <w:t>riječ</w:t>
      </w:r>
      <w:proofErr w:type="spellEnd"/>
      <w:r w:rsidRPr="00A31EE9">
        <w:rPr>
          <w:rFonts w:ascii="Times New Roman" w:eastAsia="Times New Roman" w:hAnsi="Times New Roman" w:cs="Times New Roman"/>
          <w:noProof w:val="0"/>
          <w:sz w:val="24"/>
          <w:szCs w:val="24"/>
          <w:lang w:val="en-US"/>
        </w:rPr>
        <w:t xml:space="preserve"> o </w:t>
      </w:r>
      <w:proofErr w:type="spellStart"/>
      <w:r w:rsidRPr="00A31EE9">
        <w:rPr>
          <w:rFonts w:ascii="Times New Roman" w:eastAsia="Times New Roman" w:hAnsi="Times New Roman" w:cs="Times New Roman"/>
          <w:noProof w:val="0"/>
          <w:sz w:val="24"/>
          <w:szCs w:val="24"/>
          <w:lang w:val="en-US"/>
        </w:rPr>
        <w:t>jamčevini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te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naznačiti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nekretnin</w:t>
      </w:r>
      <w:r>
        <w:rPr>
          <w:rFonts w:ascii="Times New Roman" w:eastAsia="Times New Roman" w:hAnsi="Times New Roman" w:cs="Times New Roman"/>
          <w:noProof w:val="0"/>
          <w:sz w:val="24"/>
          <w:szCs w:val="24"/>
          <w:lang w:val="en-US"/>
        </w:rPr>
        <w:t>u</w:t>
      </w:r>
      <w:proofErr w:type="spellEnd"/>
      <w:r w:rsidRPr="00A31EE9">
        <w:rPr>
          <w:rFonts w:ascii="Times New Roman" w:eastAsia="Times New Roman" w:hAnsi="Times New Roman" w:cs="Times New Roman"/>
          <w:noProof w:val="0"/>
          <w:sz w:val="24"/>
          <w:szCs w:val="24"/>
          <w:lang w:val="en-US"/>
        </w:rPr>
        <w:t xml:space="preserve"> za </w:t>
      </w:r>
      <w:proofErr w:type="spellStart"/>
      <w:r w:rsidRPr="00A31EE9">
        <w:rPr>
          <w:rFonts w:ascii="Times New Roman" w:eastAsia="Times New Roman" w:hAnsi="Times New Roman" w:cs="Times New Roman"/>
          <w:noProof w:val="0"/>
          <w:sz w:val="24"/>
          <w:szCs w:val="24"/>
          <w:lang w:val="en-US"/>
        </w:rPr>
        <w:t>koju</w:t>
      </w:r>
      <w:proofErr w:type="spellEnd"/>
      <w:r w:rsidRPr="00A31EE9">
        <w:rPr>
          <w:rFonts w:ascii="Times New Roman" w:eastAsia="Times New Roman" w:hAnsi="Times New Roman" w:cs="Times New Roman"/>
          <w:noProof w:val="0"/>
          <w:sz w:val="24"/>
          <w:szCs w:val="24"/>
          <w:lang w:val="en-US"/>
        </w:rPr>
        <w:t xml:space="preserve"> se </w:t>
      </w:r>
      <w:proofErr w:type="spellStart"/>
      <w:r w:rsidRPr="00A31EE9">
        <w:rPr>
          <w:rFonts w:ascii="Times New Roman" w:eastAsia="Times New Roman" w:hAnsi="Times New Roman" w:cs="Times New Roman"/>
          <w:noProof w:val="0"/>
          <w:sz w:val="24"/>
          <w:szCs w:val="24"/>
          <w:lang w:val="en-US"/>
        </w:rPr>
        <w:t>uplaćuje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jamčevina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preslik</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naloga</w:t>
      </w:r>
      <w:proofErr w:type="spellEnd"/>
      <w:r w:rsidRPr="00A31EE9">
        <w:rPr>
          <w:rFonts w:ascii="Times New Roman" w:eastAsia="Times New Roman" w:hAnsi="Times New Roman" w:cs="Times New Roman"/>
          <w:noProof w:val="0"/>
          <w:sz w:val="24"/>
          <w:szCs w:val="24"/>
          <w:lang w:val="en-US"/>
        </w:rPr>
        <w:t xml:space="preserve"> o </w:t>
      </w:r>
      <w:proofErr w:type="spellStart"/>
      <w:r w:rsidRPr="00A31EE9">
        <w:rPr>
          <w:rFonts w:ascii="Times New Roman" w:eastAsia="Times New Roman" w:hAnsi="Times New Roman" w:cs="Times New Roman"/>
          <w:noProof w:val="0"/>
          <w:sz w:val="24"/>
          <w:szCs w:val="24"/>
          <w:lang w:val="en-US"/>
        </w:rPr>
        <w:t>plaćanju</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jamčevine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dostaviti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uz</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ponudu</w:t>
      </w:r>
      <w:proofErr w:type="spellEnd"/>
      <w:r w:rsidRPr="00A31EE9">
        <w:rPr>
          <w:rFonts w:ascii="Times New Roman" w:eastAsia="Times New Roman" w:hAnsi="Times New Roman" w:cs="Times New Roman"/>
          <w:noProof w:val="0"/>
          <w:sz w:val="24"/>
          <w:szCs w:val="24"/>
          <w:lang w:val="en-US"/>
        </w:rPr>
        <w:t>.</w:t>
      </w:r>
    </w:p>
    <w:p w14:paraId="47FB7D46" w14:textId="77777777" w:rsidR="00D76AE2" w:rsidRPr="00A31EE9" w:rsidRDefault="00D76AE2" w:rsidP="00D76AE2">
      <w:pPr>
        <w:jc w:val="both"/>
        <w:rPr>
          <w:rFonts w:ascii="Times New Roman" w:eastAsia="Times New Roman" w:hAnsi="Times New Roman" w:cs="Times New Roman"/>
          <w:snapToGrid w:val="0"/>
          <w:sz w:val="24"/>
          <w:szCs w:val="24"/>
          <w:lang w:val="de-DE"/>
        </w:rPr>
      </w:pPr>
    </w:p>
    <w:p w14:paraId="1601C8F7" w14:textId="2FDE131A" w:rsidR="00D76AE2" w:rsidRPr="00A31EE9" w:rsidRDefault="00D76AE2" w:rsidP="00D76AE2">
      <w:pPr>
        <w:spacing w:after="120"/>
        <w:jc w:val="both"/>
        <w:rPr>
          <w:rFonts w:ascii="Times New Roman" w:eastAsia="Times New Roman" w:hAnsi="Times New Roman" w:cs="Times New Roman"/>
          <w:b/>
          <w:sz w:val="24"/>
          <w:szCs w:val="24"/>
          <w:lang w:val="pl-PL"/>
        </w:rPr>
      </w:pPr>
      <w:r w:rsidRPr="00A31EE9">
        <w:rPr>
          <w:rFonts w:ascii="Times New Roman" w:eastAsia="Times New Roman" w:hAnsi="Times New Roman" w:cs="Times New Roman"/>
          <w:b/>
          <w:sz w:val="24"/>
          <w:szCs w:val="24"/>
          <w:lang w:val="pl-PL"/>
        </w:rPr>
        <w:t xml:space="preserve">Ponude </w:t>
      </w:r>
      <w:r w:rsidRPr="00A31EE9">
        <w:rPr>
          <w:rFonts w:ascii="Times New Roman" w:eastAsia="Times New Roman" w:hAnsi="Times New Roman" w:cs="Times New Roman"/>
          <w:b/>
          <w:sz w:val="24"/>
          <w:szCs w:val="24"/>
        </w:rPr>
        <w:t>se predaju poštom ili neposredno u zatvorenoj</w:t>
      </w:r>
      <w:r w:rsidRPr="00A31EE9">
        <w:rPr>
          <w:rFonts w:ascii="Times New Roman" w:eastAsia="Times New Roman" w:hAnsi="Times New Roman" w:cs="Times New Roman"/>
          <w:b/>
          <w:sz w:val="24"/>
          <w:szCs w:val="24"/>
          <w:lang w:val="pl-PL"/>
        </w:rPr>
        <w:t xml:space="preserve"> omotnici sa naznakom "PONUDA ZA KUPNJU </w:t>
      </w:r>
      <w:r>
        <w:rPr>
          <w:rFonts w:ascii="Times New Roman" w:eastAsia="Times New Roman" w:hAnsi="Times New Roman" w:cs="Times New Roman"/>
          <w:b/>
          <w:sz w:val="24"/>
          <w:szCs w:val="24"/>
          <w:lang w:val="pl-PL"/>
        </w:rPr>
        <w:t xml:space="preserve">SUVLASNIČKOG DIJELA </w:t>
      </w:r>
      <w:r w:rsidRPr="00A31EE9">
        <w:rPr>
          <w:rFonts w:ascii="Times New Roman" w:eastAsia="Times New Roman" w:hAnsi="Times New Roman" w:cs="Times New Roman"/>
          <w:b/>
          <w:sz w:val="24"/>
          <w:szCs w:val="24"/>
          <w:lang w:val="pl-PL"/>
        </w:rPr>
        <w:t>NEKRETNIN</w:t>
      </w:r>
      <w:r>
        <w:rPr>
          <w:rFonts w:ascii="Times New Roman" w:eastAsia="Times New Roman" w:hAnsi="Times New Roman" w:cs="Times New Roman"/>
          <w:b/>
          <w:sz w:val="24"/>
          <w:szCs w:val="24"/>
          <w:lang w:val="pl-PL"/>
        </w:rPr>
        <w:t>E</w:t>
      </w:r>
      <w:r w:rsidRPr="00A31EE9">
        <w:rPr>
          <w:rFonts w:ascii="Times New Roman" w:eastAsia="Times New Roman" w:hAnsi="Times New Roman" w:cs="Times New Roman"/>
          <w:b/>
          <w:sz w:val="24"/>
          <w:szCs w:val="24"/>
          <w:lang w:val="pl-PL"/>
        </w:rPr>
        <w:t xml:space="preserve">  – ne otvarati -" na adresu: Grad Kutina, Trg kralja Tomislava 12, Kutina.</w:t>
      </w:r>
    </w:p>
    <w:p w14:paraId="5D8759BC" w14:textId="77777777" w:rsidR="00D76AE2" w:rsidRPr="00A31EE9" w:rsidRDefault="00D76AE2" w:rsidP="00D76AE2">
      <w:pPr>
        <w:widowControl w:val="0"/>
        <w:spacing w:line="240" w:lineRule="atLeast"/>
        <w:jc w:val="both"/>
        <w:rPr>
          <w:rFonts w:ascii="Times New Roman" w:eastAsia="Times New Roman" w:hAnsi="Times New Roman" w:cs="Times New Roman"/>
          <w:snapToGrid w:val="0"/>
          <w:sz w:val="24"/>
          <w:szCs w:val="24"/>
          <w:lang w:val="pl-PL"/>
        </w:rPr>
      </w:pPr>
    </w:p>
    <w:p w14:paraId="2C8A6F5E" w14:textId="48F3D5A1" w:rsidR="00D76AE2" w:rsidRPr="00A31EE9" w:rsidRDefault="00D76AE2" w:rsidP="00D76AE2">
      <w:pPr>
        <w:widowControl w:val="0"/>
        <w:spacing w:line="240" w:lineRule="atLeast"/>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 xml:space="preserve">Rok za dostavu ponuda je </w:t>
      </w:r>
      <w:r>
        <w:rPr>
          <w:rFonts w:ascii="Times New Roman" w:eastAsia="Times New Roman" w:hAnsi="Times New Roman" w:cs="Times New Roman"/>
          <w:snapToGrid w:val="0"/>
          <w:sz w:val="24"/>
          <w:szCs w:val="24"/>
        </w:rPr>
        <w:t>2</w:t>
      </w:r>
      <w:r w:rsidR="002B52E0">
        <w:rPr>
          <w:rFonts w:ascii="Times New Roman" w:eastAsia="Times New Roman" w:hAnsi="Times New Roman" w:cs="Times New Roman"/>
          <w:snapToGrid w:val="0"/>
          <w:sz w:val="24"/>
          <w:szCs w:val="24"/>
        </w:rPr>
        <w:t>3</w:t>
      </w:r>
      <w:r>
        <w:rPr>
          <w:rFonts w:ascii="Times New Roman" w:eastAsia="Times New Roman" w:hAnsi="Times New Roman" w:cs="Times New Roman"/>
          <w:snapToGrid w:val="0"/>
          <w:sz w:val="24"/>
          <w:szCs w:val="24"/>
        </w:rPr>
        <w:t>.8.</w:t>
      </w:r>
      <w:r w:rsidRPr="00A31EE9">
        <w:rPr>
          <w:rFonts w:ascii="Times New Roman" w:eastAsia="Times New Roman" w:hAnsi="Times New Roman" w:cs="Times New Roman"/>
          <w:snapToGrid w:val="0"/>
          <w:sz w:val="24"/>
          <w:szCs w:val="24"/>
        </w:rPr>
        <w:t xml:space="preserve">2024. godine (bez obzira na način dostave), a teče od dana objave obavijesti o natječaju u Večernjem listu, odnosno od dana </w:t>
      </w:r>
      <w:r>
        <w:rPr>
          <w:rFonts w:ascii="Times New Roman" w:eastAsia="Times New Roman" w:hAnsi="Times New Roman" w:cs="Times New Roman"/>
          <w:snapToGrid w:val="0"/>
          <w:sz w:val="24"/>
          <w:szCs w:val="24"/>
        </w:rPr>
        <w:t>30.07.2024</w:t>
      </w:r>
      <w:r w:rsidRPr="00A31EE9">
        <w:rPr>
          <w:rFonts w:ascii="Times New Roman" w:eastAsia="Times New Roman" w:hAnsi="Times New Roman" w:cs="Times New Roman"/>
          <w:snapToGrid w:val="0"/>
          <w:sz w:val="24"/>
          <w:szCs w:val="24"/>
        </w:rPr>
        <w:t xml:space="preserve">. </w:t>
      </w:r>
      <w:bookmarkStart w:id="3" w:name="_Hlk40782889"/>
      <w:r w:rsidRPr="00A31EE9">
        <w:rPr>
          <w:rFonts w:ascii="Times New Roman" w:eastAsia="Times New Roman" w:hAnsi="Times New Roman" w:cs="Times New Roman"/>
          <w:snapToGrid w:val="0"/>
          <w:sz w:val="24"/>
          <w:szCs w:val="24"/>
        </w:rPr>
        <w:t>godine. Cjeloviti tekst natječaja objavljuje se istoga dana na web stranicama Grada Kutine te Oglasnoj ploči Grada Kutine.</w:t>
      </w:r>
    </w:p>
    <w:p w14:paraId="55DF3C78" w14:textId="77777777" w:rsidR="00D76AE2" w:rsidRPr="00A31EE9" w:rsidRDefault="00D76AE2" w:rsidP="00D76AE2">
      <w:pPr>
        <w:widowControl w:val="0"/>
        <w:spacing w:line="240" w:lineRule="atLeast"/>
        <w:jc w:val="both"/>
        <w:rPr>
          <w:rFonts w:ascii="Times New Roman" w:eastAsia="Times New Roman" w:hAnsi="Times New Roman" w:cs="Times New Roman"/>
          <w:snapToGrid w:val="0"/>
          <w:sz w:val="24"/>
          <w:szCs w:val="24"/>
        </w:rPr>
      </w:pPr>
    </w:p>
    <w:p w14:paraId="701FA0D5" w14:textId="77777777" w:rsidR="00D76AE2" w:rsidRPr="00A31EE9" w:rsidRDefault="00D76AE2" w:rsidP="00D76AE2">
      <w:pPr>
        <w:widowControl w:val="0"/>
        <w:spacing w:line="240" w:lineRule="atLeast"/>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Otvaranje ponuda nije javno.</w:t>
      </w:r>
    </w:p>
    <w:bookmarkEnd w:id="3"/>
    <w:p w14:paraId="0869F209" w14:textId="77777777" w:rsidR="00D76AE2" w:rsidRPr="00A31EE9" w:rsidRDefault="00D76AE2" w:rsidP="00D76AE2">
      <w:pPr>
        <w:jc w:val="both"/>
        <w:rPr>
          <w:rFonts w:ascii="Times New Roman" w:eastAsia="Times New Roman" w:hAnsi="Times New Roman" w:cs="Times New Roman"/>
          <w:snapToGrid w:val="0"/>
          <w:sz w:val="24"/>
          <w:szCs w:val="24"/>
          <w:lang w:val="de-DE"/>
        </w:rPr>
      </w:pPr>
    </w:p>
    <w:p w14:paraId="6376F10D" w14:textId="77777777" w:rsidR="00D76AE2" w:rsidRPr="00A31EE9" w:rsidRDefault="00D76AE2" w:rsidP="00D76AE2">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Nepotpune ponude ili ponude zaprimljene izvan roka neće se razmatrati.</w:t>
      </w:r>
    </w:p>
    <w:p w14:paraId="650A58E3" w14:textId="77777777" w:rsidR="00D76AE2" w:rsidRPr="00A31EE9" w:rsidRDefault="00D76AE2" w:rsidP="00D76AE2">
      <w:pPr>
        <w:widowControl w:val="0"/>
        <w:spacing w:line="240" w:lineRule="atLeast"/>
        <w:jc w:val="both"/>
        <w:rPr>
          <w:rFonts w:ascii="Times New Roman" w:eastAsia="Times New Roman" w:hAnsi="Times New Roman" w:cs="Times New Roman"/>
          <w:noProof w:val="0"/>
          <w:sz w:val="24"/>
          <w:szCs w:val="24"/>
          <w:lang w:val="en-US"/>
        </w:rPr>
      </w:pPr>
    </w:p>
    <w:p w14:paraId="5900DC26" w14:textId="77777777" w:rsidR="00D76AE2" w:rsidRPr="00A31EE9" w:rsidRDefault="00D76AE2" w:rsidP="00D76AE2">
      <w:pPr>
        <w:widowControl w:val="0"/>
        <w:spacing w:line="240" w:lineRule="atLeast"/>
        <w:jc w:val="both"/>
        <w:rPr>
          <w:rFonts w:ascii="Times New Roman" w:eastAsia="Times New Roman" w:hAnsi="Times New Roman" w:cs="Times New Roman"/>
          <w:noProof w:val="0"/>
          <w:sz w:val="24"/>
          <w:szCs w:val="24"/>
          <w:lang w:val="en-US"/>
        </w:rPr>
      </w:pPr>
      <w:r w:rsidRPr="00A31EE9">
        <w:rPr>
          <w:rFonts w:ascii="Times New Roman" w:eastAsia="Times New Roman" w:hAnsi="Times New Roman" w:cs="Times New Roman"/>
          <w:noProof w:val="0"/>
          <w:sz w:val="24"/>
          <w:szCs w:val="24"/>
          <w:lang w:val="en-US"/>
        </w:rPr>
        <w:t xml:space="preserve">Sa </w:t>
      </w:r>
      <w:proofErr w:type="spellStart"/>
      <w:r w:rsidRPr="00A31EE9">
        <w:rPr>
          <w:rFonts w:ascii="Times New Roman" w:eastAsia="Times New Roman" w:hAnsi="Times New Roman" w:cs="Times New Roman"/>
          <w:noProof w:val="0"/>
          <w:sz w:val="24"/>
          <w:szCs w:val="24"/>
          <w:lang w:val="en-US"/>
        </w:rPr>
        <w:t>najpovoljnijim</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ponuditeljem</w:t>
      </w:r>
      <w:proofErr w:type="spellEnd"/>
      <w:r w:rsidRPr="00A31EE9">
        <w:rPr>
          <w:rFonts w:ascii="Times New Roman" w:eastAsia="Times New Roman" w:hAnsi="Times New Roman" w:cs="Times New Roman"/>
          <w:noProof w:val="0"/>
          <w:sz w:val="24"/>
          <w:szCs w:val="24"/>
          <w:lang w:val="en-US"/>
        </w:rPr>
        <w:t xml:space="preserve"> Grad Kutina </w:t>
      </w:r>
      <w:proofErr w:type="spellStart"/>
      <w:r w:rsidRPr="00A31EE9">
        <w:rPr>
          <w:rFonts w:ascii="Times New Roman" w:eastAsia="Times New Roman" w:hAnsi="Times New Roman" w:cs="Times New Roman"/>
          <w:noProof w:val="0"/>
          <w:sz w:val="24"/>
          <w:szCs w:val="24"/>
          <w:lang w:val="en-US"/>
        </w:rPr>
        <w:t>će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sklopiti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ugovor</w:t>
      </w:r>
      <w:proofErr w:type="spellEnd"/>
      <w:r w:rsidRPr="00A31EE9">
        <w:rPr>
          <w:rFonts w:ascii="Times New Roman" w:eastAsia="Times New Roman" w:hAnsi="Times New Roman" w:cs="Times New Roman"/>
          <w:noProof w:val="0"/>
          <w:sz w:val="24"/>
          <w:szCs w:val="24"/>
          <w:lang w:val="en-US"/>
        </w:rPr>
        <w:t xml:space="preserve"> o </w:t>
      </w:r>
      <w:proofErr w:type="spellStart"/>
      <w:r w:rsidRPr="00A31EE9">
        <w:rPr>
          <w:rFonts w:ascii="Times New Roman" w:eastAsia="Times New Roman" w:hAnsi="Times New Roman" w:cs="Times New Roman"/>
          <w:noProof w:val="0"/>
          <w:sz w:val="24"/>
          <w:szCs w:val="24"/>
          <w:lang w:val="en-US"/>
        </w:rPr>
        <w:t>kupoprodaji</w:t>
      </w:r>
      <w:proofErr w:type="spellEnd"/>
      <w:r w:rsidRPr="00A31EE9">
        <w:rPr>
          <w:rFonts w:ascii="Times New Roman" w:eastAsia="Times New Roman" w:hAnsi="Times New Roman" w:cs="Times New Roman"/>
          <w:noProof w:val="0"/>
          <w:sz w:val="24"/>
          <w:szCs w:val="24"/>
          <w:lang w:val="en-US"/>
        </w:rPr>
        <w:t>.</w:t>
      </w:r>
    </w:p>
    <w:p w14:paraId="110A75EC" w14:textId="77777777" w:rsidR="00D76AE2" w:rsidRPr="00A31EE9" w:rsidRDefault="00D76AE2" w:rsidP="00D76AE2">
      <w:pPr>
        <w:widowControl w:val="0"/>
        <w:spacing w:line="240" w:lineRule="atLeast"/>
        <w:jc w:val="both"/>
        <w:rPr>
          <w:rFonts w:ascii="Times New Roman" w:eastAsia="Times New Roman" w:hAnsi="Times New Roman" w:cs="Times New Roman"/>
          <w:noProof w:val="0"/>
          <w:sz w:val="24"/>
          <w:szCs w:val="24"/>
          <w:lang w:val="en-US"/>
        </w:rPr>
      </w:pPr>
    </w:p>
    <w:p w14:paraId="595AA996" w14:textId="77777777" w:rsidR="00D76AE2" w:rsidRPr="00A31EE9" w:rsidRDefault="00D76AE2" w:rsidP="00D76AE2">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Prvi najpovoljniji ponuditelj koji odustane od ponude gubi pravo na povrat jamčevine. U slučaju odustanka prvog najpovoljnijeg ponuditelja, najpovoljnijim ponuditeljem smatrat će se sljedeći ponuditelj koji je ponudio najvišu cijenu, uz uvjet da prihvati najvišu ponuđenu cijenu prvog ponuditelja.</w:t>
      </w:r>
    </w:p>
    <w:p w14:paraId="0628CAF1" w14:textId="77777777" w:rsidR="00D76AE2" w:rsidRPr="00A31EE9" w:rsidRDefault="00D76AE2" w:rsidP="00D76AE2">
      <w:pPr>
        <w:jc w:val="both"/>
        <w:rPr>
          <w:rFonts w:ascii="Times New Roman" w:eastAsia="Times New Roman" w:hAnsi="Times New Roman" w:cs="Times New Roman"/>
          <w:snapToGrid w:val="0"/>
          <w:sz w:val="24"/>
          <w:szCs w:val="24"/>
        </w:rPr>
      </w:pPr>
    </w:p>
    <w:p w14:paraId="65FE4528" w14:textId="77777777" w:rsidR="00D76AE2" w:rsidRPr="00A31EE9" w:rsidRDefault="00D76AE2" w:rsidP="00D76AE2">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Kupac je dužan kupoprodajnu cijenu platiti najkasnije u roku od trideset dana, od dana sklapanja ugovora. O opravdanosti produljenja roka plaćanja kao i mogućnosti odobravanja obročne otplate odlučuje Gradsko vijeće.</w:t>
      </w:r>
    </w:p>
    <w:p w14:paraId="66B005EA" w14:textId="77777777" w:rsidR="00D76AE2" w:rsidRPr="00A31EE9" w:rsidRDefault="00D76AE2" w:rsidP="00D76AE2">
      <w:pPr>
        <w:tabs>
          <w:tab w:val="left" w:pos="5220"/>
        </w:tabs>
        <w:jc w:val="both"/>
        <w:rPr>
          <w:rFonts w:ascii="Times New Roman" w:eastAsia="Times New Roman" w:hAnsi="Times New Roman" w:cs="Times New Roman"/>
          <w:snapToGrid w:val="0"/>
          <w:sz w:val="24"/>
          <w:szCs w:val="24"/>
        </w:rPr>
      </w:pPr>
    </w:p>
    <w:p w14:paraId="09DFE1EA" w14:textId="77777777" w:rsidR="00D76AE2" w:rsidRPr="00A31EE9" w:rsidRDefault="00D76AE2" w:rsidP="00D76AE2">
      <w:pPr>
        <w:keepLines/>
        <w:widowControl w:val="0"/>
        <w:jc w:val="both"/>
        <w:outlineLvl w:val="1"/>
        <w:rPr>
          <w:rFonts w:ascii="Times New Roman" w:eastAsia="Times New Roman" w:hAnsi="Times New Roman" w:cs="Times New Roman"/>
          <w:noProof w:val="0"/>
          <w:snapToGrid w:val="0"/>
          <w:sz w:val="24"/>
          <w:szCs w:val="24"/>
          <w:lang w:val="en-US"/>
        </w:rPr>
      </w:pPr>
      <w:proofErr w:type="spellStart"/>
      <w:r w:rsidRPr="00A31EE9">
        <w:rPr>
          <w:rFonts w:ascii="Times New Roman" w:eastAsia="Times New Roman" w:hAnsi="Times New Roman" w:cs="Times New Roman"/>
          <w:noProof w:val="0"/>
          <w:snapToGrid w:val="0"/>
          <w:sz w:val="24"/>
          <w:szCs w:val="24"/>
          <w:lang w:val="en-US"/>
        </w:rPr>
        <w:t>Rok</w:t>
      </w:r>
      <w:proofErr w:type="spellEnd"/>
      <w:r w:rsidRPr="00A31EE9">
        <w:rPr>
          <w:rFonts w:ascii="Times New Roman" w:eastAsia="Times New Roman" w:hAnsi="Times New Roman" w:cs="Times New Roman"/>
          <w:noProof w:val="0"/>
          <w:snapToGrid w:val="0"/>
          <w:sz w:val="24"/>
          <w:szCs w:val="24"/>
          <w:lang w:val="en-US"/>
        </w:rPr>
        <w:t xml:space="preserve"> za </w:t>
      </w:r>
      <w:proofErr w:type="spellStart"/>
      <w:r w:rsidRPr="00A31EE9">
        <w:rPr>
          <w:rFonts w:ascii="Times New Roman" w:eastAsia="Times New Roman" w:hAnsi="Times New Roman" w:cs="Times New Roman"/>
          <w:noProof w:val="0"/>
          <w:snapToGrid w:val="0"/>
          <w:sz w:val="24"/>
          <w:szCs w:val="24"/>
          <w:lang w:val="en-US"/>
        </w:rPr>
        <w:t>sklapanje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ugovora</w:t>
      </w:r>
      <w:proofErr w:type="spellEnd"/>
      <w:r w:rsidRPr="00A31EE9">
        <w:rPr>
          <w:rFonts w:ascii="Times New Roman" w:eastAsia="Times New Roman" w:hAnsi="Times New Roman" w:cs="Times New Roman"/>
          <w:noProof w:val="0"/>
          <w:snapToGrid w:val="0"/>
          <w:sz w:val="24"/>
          <w:szCs w:val="24"/>
          <w:lang w:val="en-US"/>
        </w:rPr>
        <w:t xml:space="preserve"> je 30 dana do dana </w:t>
      </w:r>
      <w:proofErr w:type="spellStart"/>
      <w:r w:rsidRPr="00A31EE9">
        <w:rPr>
          <w:rFonts w:ascii="Times New Roman" w:eastAsia="Times New Roman" w:hAnsi="Times New Roman" w:cs="Times New Roman"/>
          <w:noProof w:val="0"/>
          <w:snapToGrid w:val="0"/>
          <w:sz w:val="24"/>
          <w:szCs w:val="24"/>
          <w:lang w:val="en-US"/>
        </w:rPr>
        <w:t>primitka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odluke</w:t>
      </w:r>
      <w:proofErr w:type="spellEnd"/>
      <w:r w:rsidRPr="00A31EE9">
        <w:rPr>
          <w:rFonts w:ascii="Times New Roman" w:eastAsia="Times New Roman" w:hAnsi="Times New Roman" w:cs="Times New Roman"/>
          <w:noProof w:val="0"/>
          <w:snapToGrid w:val="0"/>
          <w:sz w:val="24"/>
          <w:szCs w:val="24"/>
          <w:lang w:val="en-US"/>
        </w:rPr>
        <w:t xml:space="preserve"> o </w:t>
      </w:r>
      <w:proofErr w:type="spellStart"/>
      <w:r w:rsidRPr="00A31EE9">
        <w:rPr>
          <w:rFonts w:ascii="Times New Roman" w:eastAsia="Times New Roman" w:hAnsi="Times New Roman" w:cs="Times New Roman"/>
          <w:noProof w:val="0"/>
          <w:snapToGrid w:val="0"/>
          <w:sz w:val="24"/>
          <w:szCs w:val="24"/>
          <w:lang w:val="en-US"/>
        </w:rPr>
        <w:t>odabiru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Ako</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kupac</w:t>
      </w:r>
      <w:proofErr w:type="spellEnd"/>
      <w:r w:rsidRPr="00A31EE9">
        <w:rPr>
          <w:rFonts w:ascii="Times New Roman" w:eastAsia="Times New Roman" w:hAnsi="Times New Roman" w:cs="Times New Roman"/>
          <w:noProof w:val="0"/>
          <w:snapToGrid w:val="0"/>
          <w:sz w:val="24"/>
          <w:szCs w:val="24"/>
          <w:lang w:val="en-US"/>
        </w:rPr>
        <w:t xml:space="preserve"> ne </w:t>
      </w:r>
      <w:proofErr w:type="spellStart"/>
      <w:r w:rsidRPr="00A31EE9">
        <w:rPr>
          <w:rFonts w:ascii="Times New Roman" w:eastAsia="Times New Roman" w:hAnsi="Times New Roman" w:cs="Times New Roman"/>
          <w:noProof w:val="0"/>
          <w:snapToGrid w:val="0"/>
          <w:sz w:val="24"/>
          <w:szCs w:val="24"/>
          <w:lang w:val="en-US"/>
        </w:rPr>
        <w:t>sklopi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kupoprodajni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ugovor</w:t>
      </w:r>
      <w:proofErr w:type="spellEnd"/>
      <w:r w:rsidRPr="00A31EE9">
        <w:rPr>
          <w:rFonts w:ascii="Times New Roman" w:eastAsia="Times New Roman" w:hAnsi="Times New Roman" w:cs="Times New Roman"/>
          <w:noProof w:val="0"/>
          <w:snapToGrid w:val="0"/>
          <w:sz w:val="24"/>
          <w:szCs w:val="24"/>
          <w:lang w:val="en-US"/>
        </w:rPr>
        <w:t xml:space="preserve"> u tom </w:t>
      </w:r>
      <w:proofErr w:type="spellStart"/>
      <w:r w:rsidRPr="00A31EE9">
        <w:rPr>
          <w:rFonts w:ascii="Times New Roman" w:eastAsia="Times New Roman" w:hAnsi="Times New Roman" w:cs="Times New Roman"/>
          <w:noProof w:val="0"/>
          <w:snapToGrid w:val="0"/>
          <w:sz w:val="24"/>
          <w:szCs w:val="24"/>
          <w:lang w:val="en-US"/>
        </w:rPr>
        <w:t>roku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smatrat</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će</w:t>
      </w:r>
      <w:proofErr w:type="spellEnd"/>
      <w:r w:rsidRPr="00A31EE9">
        <w:rPr>
          <w:rFonts w:ascii="Times New Roman" w:eastAsia="Times New Roman" w:hAnsi="Times New Roman" w:cs="Times New Roman"/>
          <w:noProof w:val="0"/>
          <w:snapToGrid w:val="0"/>
          <w:sz w:val="24"/>
          <w:szCs w:val="24"/>
          <w:lang w:val="en-US"/>
        </w:rPr>
        <w:t xml:space="preserve"> se da je </w:t>
      </w:r>
      <w:proofErr w:type="spellStart"/>
      <w:r w:rsidRPr="00A31EE9">
        <w:rPr>
          <w:rFonts w:ascii="Times New Roman" w:eastAsia="Times New Roman" w:hAnsi="Times New Roman" w:cs="Times New Roman"/>
          <w:noProof w:val="0"/>
          <w:snapToGrid w:val="0"/>
          <w:sz w:val="24"/>
          <w:szCs w:val="24"/>
          <w:lang w:val="en-US"/>
        </w:rPr>
        <w:t>isti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odustao</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sklapanja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ugovora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gubi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pravo</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povrat</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jamčevine</w:t>
      </w:r>
      <w:proofErr w:type="spellEnd"/>
      <w:r w:rsidRPr="00A31EE9">
        <w:rPr>
          <w:rFonts w:ascii="Times New Roman" w:eastAsia="Times New Roman" w:hAnsi="Times New Roman" w:cs="Times New Roman"/>
          <w:noProof w:val="0"/>
          <w:snapToGrid w:val="0"/>
          <w:sz w:val="24"/>
          <w:szCs w:val="24"/>
          <w:lang w:val="en-US"/>
        </w:rPr>
        <w:t>.</w:t>
      </w:r>
    </w:p>
    <w:p w14:paraId="6CEA83CE" w14:textId="77777777" w:rsidR="00D76AE2" w:rsidRPr="00A31EE9" w:rsidRDefault="00D76AE2" w:rsidP="00D76AE2">
      <w:pPr>
        <w:jc w:val="both"/>
        <w:rPr>
          <w:rFonts w:ascii="Times New Roman" w:eastAsia="Times New Roman" w:hAnsi="Times New Roman" w:cs="Times New Roman"/>
          <w:snapToGrid w:val="0"/>
          <w:sz w:val="24"/>
          <w:szCs w:val="24"/>
        </w:rPr>
      </w:pPr>
    </w:p>
    <w:p w14:paraId="7BCF5FB5" w14:textId="77777777" w:rsidR="00D76AE2" w:rsidRPr="00A31EE9" w:rsidRDefault="00D76AE2" w:rsidP="00D76AE2">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Prodavatelj pridržava pravo da odustane od prodaje u svako doba prije potpisivanja ugovora. Odluka o odabiru najpovoljnije ponude dostavit će se svim sudionicima natječaja. Ponuditelju koji ne uspije u natječaju, jamčevina će biti vraćena bez kamata.</w:t>
      </w:r>
    </w:p>
    <w:p w14:paraId="5D9795EB" w14:textId="77777777" w:rsidR="00D76AE2" w:rsidRPr="00A31EE9" w:rsidRDefault="00D76AE2" w:rsidP="00D76AE2">
      <w:pPr>
        <w:jc w:val="both"/>
        <w:rPr>
          <w:rFonts w:ascii="Times New Roman" w:eastAsia="Times New Roman" w:hAnsi="Times New Roman" w:cs="Times New Roman"/>
          <w:snapToGrid w:val="0"/>
          <w:sz w:val="24"/>
          <w:szCs w:val="24"/>
        </w:rPr>
      </w:pPr>
    </w:p>
    <w:p w14:paraId="1B5F3942" w14:textId="77777777" w:rsidR="00D76AE2" w:rsidRPr="00A31EE9" w:rsidRDefault="00D76AE2" w:rsidP="00D76AE2">
      <w:pPr>
        <w:widowControl w:val="0"/>
        <w:spacing w:line="240" w:lineRule="atLeast"/>
        <w:ind w:right="233"/>
        <w:jc w:val="both"/>
        <w:rPr>
          <w:rFonts w:ascii="Times New Roman" w:eastAsia="Times New Roman" w:hAnsi="Times New Roman" w:cs="Times New Roman"/>
          <w:snapToGrid w:val="0"/>
          <w:sz w:val="24"/>
          <w:szCs w:val="24"/>
          <w:lang w:val="de-DE"/>
        </w:rPr>
      </w:pPr>
      <w:r w:rsidRPr="00A31EE9">
        <w:rPr>
          <w:rFonts w:ascii="Times New Roman" w:eastAsia="Times New Roman" w:hAnsi="Times New Roman" w:cs="Times New Roman"/>
          <w:snapToGrid w:val="0"/>
          <w:sz w:val="24"/>
          <w:szCs w:val="24"/>
        </w:rPr>
        <w:t>Kupac snosi sve troškove vezane za</w:t>
      </w:r>
      <w:r w:rsidRPr="00A31EE9">
        <w:rPr>
          <w:rFonts w:ascii="Times New Roman" w:eastAsia="Times New Roman" w:hAnsi="Times New Roman" w:cs="Times New Roman"/>
          <w:snapToGrid w:val="0"/>
          <w:sz w:val="24"/>
          <w:szCs w:val="24"/>
          <w:lang w:val="de-DE"/>
        </w:rPr>
        <w:t xml:space="preserve"> </w:t>
      </w:r>
      <w:r w:rsidRPr="00A31EE9">
        <w:rPr>
          <w:rFonts w:ascii="Times New Roman" w:eastAsia="Times New Roman" w:hAnsi="Times New Roman" w:cs="Times New Roman"/>
          <w:snapToGrid w:val="0"/>
          <w:sz w:val="24"/>
          <w:szCs w:val="24"/>
        </w:rPr>
        <w:t xml:space="preserve">sklapanje ugovora o kupoprodaji i                                                                                                                                                                                </w:t>
      </w:r>
      <w:r w:rsidRPr="00A31EE9">
        <w:rPr>
          <w:rFonts w:ascii="Times New Roman" w:eastAsia="Times New Roman" w:hAnsi="Times New Roman" w:cs="Times New Roman"/>
          <w:snapToGrid w:val="0"/>
          <w:sz w:val="24"/>
          <w:szCs w:val="24"/>
          <w:lang w:val="de-DE"/>
        </w:rPr>
        <w:t>zemljišnoknjižnu provedbu.</w:t>
      </w:r>
      <w:r w:rsidRPr="00A31EE9">
        <w:rPr>
          <w:rFonts w:ascii="Times New Roman" w:eastAsia="Times New Roman" w:hAnsi="Times New Roman" w:cs="Times New Roman"/>
          <w:snapToGrid w:val="0"/>
          <w:color w:val="FF0000"/>
          <w:sz w:val="24"/>
          <w:szCs w:val="24"/>
          <w:lang w:val="de-DE"/>
        </w:rPr>
        <w:t xml:space="preserve"> </w:t>
      </w:r>
      <w:r w:rsidRPr="00A31EE9">
        <w:rPr>
          <w:rFonts w:ascii="Times New Roman" w:eastAsia="Times New Roman" w:hAnsi="Times New Roman" w:cs="Times New Roman"/>
          <w:snapToGrid w:val="0"/>
          <w:sz w:val="24"/>
          <w:szCs w:val="24"/>
          <w:lang w:val="de-DE"/>
        </w:rPr>
        <w:t>Također kupac snosi trošak izrade procjembenih elaborata.</w:t>
      </w:r>
    </w:p>
    <w:p w14:paraId="2F244722" w14:textId="77777777" w:rsidR="00D76AE2" w:rsidRPr="00A31EE9" w:rsidRDefault="00D76AE2" w:rsidP="00D76AE2">
      <w:pPr>
        <w:ind w:left="1068"/>
        <w:jc w:val="center"/>
        <w:rPr>
          <w:rFonts w:ascii="Times New Roman" w:eastAsia="Times New Roman" w:hAnsi="Times New Roman" w:cs="Times New Roman"/>
          <w:sz w:val="24"/>
          <w:szCs w:val="24"/>
          <w:lang w:val="pl-PL"/>
        </w:rPr>
      </w:pPr>
    </w:p>
    <w:p w14:paraId="1DC9B8FF" w14:textId="77777777" w:rsidR="00D76AE2" w:rsidRPr="00A31EE9" w:rsidRDefault="00D76AE2" w:rsidP="00D76AE2">
      <w:pPr>
        <w:jc w:val="both"/>
        <w:rPr>
          <w:rFonts w:ascii="Times New Roman" w:eastAsia="Times New Roman" w:hAnsi="Times New Roman" w:cs="Times New Roman"/>
          <w:noProof w:val="0"/>
          <w:sz w:val="24"/>
          <w:szCs w:val="24"/>
          <w:lang w:val="pl-PL" w:eastAsia="hr-HR"/>
        </w:rPr>
      </w:pPr>
      <w:proofErr w:type="spellStart"/>
      <w:r w:rsidRPr="00A31EE9">
        <w:rPr>
          <w:rFonts w:ascii="Times New Roman" w:eastAsia="Times New Roman" w:hAnsi="Times New Roman" w:cs="Times New Roman"/>
          <w:noProof w:val="0"/>
          <w:snapToGrid w:val="0"/>
          <w:sz w:val="24"/>
          <w:szCs w:val="24"/>
          <w:lang w:val="de-DE"/>
        </w:rPr>
        <w:t>Dodatne</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informacije</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zainteresirani</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mogu</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dobiti</w:t>
      </w:r>
      <w:proofErr w:type="spellEnd"/>
      <w:r w:rsidRPr="00A31EE9">
        <w:rPr>
          <w:rFonts w:ascii="Times New Roman" w:eastAsia="Times New Roman" w:hAnsi="Times New Roman" w:cs="Times New Roman"/>
          <w:noProof w:val="0"/>
          <w:snapToGrid w:val="0"/>
          <w:sz w:val="24"/>
          <w:szCs w:val="24"/>
          <w:lang w:val="de-DE"/>
        </w:rPr>
        <w:t xml:space="preserve"> u </w:t>
      </w:r>
      <w:proofErr w:type="spellStart"/>
      <w:r w:rsidRPr="00A31EE9">
        <w:rPr>
          <w:rFonts w:ascii="Times New Roman" w:eastAsia="Times New Roman" w:hAnsi="Times New Roman" w:cs="Times New Roman"/>
          <w:noProof w:val="0"/>
          <w:snapToGrid w:val="0"/>
          <w:sz w:val="24"/>
          <w:szCs w:val="24"/>
          <w:lang w:val="de-DE"/>
        </w:rPr>
        <w:t>Upravnom</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odjelu</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za</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gospodarstvo</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poduzetništvo</w:t>
      </w:r>
      <w:proofErr w:type="spellEnd"/>
      <w:r w:rsidRPr="00A31EE9">
        <w:rPr>
          <w:rFonts w:ascii="Times New Roman" w:eastAsia="Times New Roman" w:hAnsi="Times New Roman" w:cs="Times New Roman"/>
          <w:noProof w:val="0"/>
          <w:snapToGrid w:val="0"/>
          <w:sz w:val="24"/>
          <w:szCs w:val="24"/>
          <w:lang w:val="de-DE"/>
        </w:rPr>
        <w:t xml:space="preserve"> i </w:t>
      </w:r>
      <w:proofErr w:type="spellStart"/>
      <w:r w:rsidRPr="00A31EE9">
        <w:rPr>
          <w:rFonts w:ascii="Times New Roman" w:eastAsia="Times New Roman" w:hAnsi="Times New Roman" w:cs="Times New Roman"/>
          <w:noProof w:val="0"/>
          <w:snapToGrid w:val="0"/>
          <w:sz w:val="24"/>
          <w:szCs w:val="24"/>
          <w:lang w:val="de-DE"/>
        </w:rPr>
        <w:t>razvoj</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Grada</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Kutine</w:t>
      </w:r>
      <w:proofErr w:type="spellEnd"/>
      <w:r w:rsidRPr="00A31EE9">
        <w:rPr>
          <w:rFonts w:ascii="Times New Roman" w:eastAsia="Times New Roman" w:hAnsi="Times New Roman" w:cs="Times New Roman"/>
          <w:noProof w:val="0"/>
          <w:snapToGrid w:val="0"/>
          <w:sz w:val="24"/>
          <w:szCs w:val="24"/>
          <w:lang w:val="de-DE"/>
        </w:rPr>
        <w:t xml:space="preserve"> na </w:t>
      </w:r>
      <w:proofErr w:type="spellStart"/>
      <w:r w:rsidRPr="00A31EE9">
        <w:rPr>
          <w:rFonts w:ascii="Times New Roman" w:eastAsia="Times New Roman" w:hAnsi="Times New Roman" w:cs="Times New Roman"/>
          <w:noProof w:val="0"/>
          <w:snapToGrid w:val="0"/>
          <w:sz w:val="24"/>
          <w:szCs w:val="24"/>
          <w:lang w:val="de-DE"/>
        </w:rPr>
        <w:t>telefon</w:t>
      </w:r>
      <w:proofErr w:type="spellEnd"/>
      <w:r w:rsidRPr="00A31EE9">
        <w:rPr>
          <w:rFonts w:ascii="Times New Roman" w:eastAsia="Times New Roman" w:hAnsi="Times New Roman" w:cs="Times New Roman"/>
          <w:noProof w:val="0"/>
          <w:snapToGrid w:val="0"/>
          <w:sz w:val="24"/>
          <w:szCs w:val="24"/>
          <w:lang w:val="de-DE"/>
        </w:rPr>
        <w:t xml:space="preserve"> 044/692-027, 692-015.</w:t>
      </w:r>
    </w:p>
    <w:p w14:paraId="5ECAD9B7" w14:textId="77777777" w:rsidR="00D76AE2" w:rsidRPr="00A31EE9" w:rsidRDefault="00D76AE2" w:rsidP="00D76AE2">
      <w:pPr>
        <w:ind w:left="1068"/>
        <w:jc w:val="center"/>
        <w:rPr>
          <w:rFonts w:ascii="Times New Roman" w:eastAsia="Times New Roman" w:hAnsi="Times New Roman" w:cs="Times New Roman"/>
          <w:noProof w:val="0"/>
          <w:sz w:val="24"/>
          <w:szCs w:val="24"/>
          <w:lang w:val="pl-PL" w:eastAsia="hr-HR"/>
        </w:rPr>
      </w:pPr>
    </w:p>
    <w:p w14:paraId="270F1B79" w14:textId="77777777" w:rsidR="00D76AE2" w:rsidRPr="00A31EE9" w:rsidRDefault="00D76AE2" w:rsidP="00D76AE2">
      <w:pPr>
        <w:ind w:left="1068"/>
        <w:jc w:val="center"/>
        <w:rPr>
          <w:rFonts w:ascii="Times New Roman" w:eastAsia="Times New Roman" w:hAnsi="Times New Roman" w:cs="Times New Roman"/>
          <w:noProof w:val="0"/>
          <w:sz w:val="24"/>
          <w:szCs w:val="24"/>
          <w:lang w:val="pl-PL" w:eastAsia="hr-HR"/>
        </w:rPr>
      </w:pPr>
    </w:p>
    <w:p w14:paraId="099DAA35" w14:textId="77777777" w:rsidR="00D76AE2" w:rsidRPr="00A31EE9" w:rsidRDefault="00D76AE2" w:rsidP="00D76AE2">
      <w:pPr>
        <w:jc w:val="center"/>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GRAD KUTINA</w:t>
      </w:r>
    </w:p>
    <w:p w14:paraId="53408CE5" w14:textId="2AD3EDBE" w:rsidR="008A562A" w:rsidRDefault="00D76AE2" w:rsidP="00D76AE2">
      <w:pPr>
        <w:autoSpaceDE w:val="0"/>
        <w:autoSpaceDN w:val="0"/>
        <w:adjustRightInd w:val="0"/>
        <w:jc w:val="center"/>
        <w:rPr>
          <w:b/>
        </w:rPr>
      </w:pPr>
      <w:r w:rsidRPr="00A31EE9">
        <w:rPr>
          <w:rFonts w:ascii="Times New Roman" w:eastAsia="Times New Roman" w:hAnsi="Times New Roman" w:cs="Times New Roman"/>
          <w:noProof w:val="0"/>
          <w:sz w:val="24"/>
          <w:szCs w:val="24"/>
          <w:lang w:val="pl-PL" w:eastAsia="hr-HR"/>
        </w:rPr>
        <w:t>Upravni odjel za gospodarstvo, poduzetništvo i razvoj</w: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A7382"/>
    <w:multiLevelType w:val="hybridMultilevel"/>
    <w:tmpl w:val="A2E6F41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3E0A5553"/>
    <w:multiLevelType w:val="hybridMultilevel"/>
    <w:tmpl w:val="FEEAF6DC"/>
    <w:lvl w:ilvl="0" w:tplc="DEF4E39E">
      <w:numFmt w:val="bullet"/>
      <w:lvlText w:val="-"/>
      <w:lvlJc w:val="left"/>
      <w:pPr>
        <w:tabs>
          <w:tab w:val="num" w:pos="1428"/>
        </w:tabs>
        <w:ind w:left="1428" w:hanging="360"/>
      </w:pPr>
      <w:rPr>
        <w:rFonts w:ascii="Times New Roman" w:eastAsia="Times New Roman" w:hAnsi="Times New Roman" w:hint="default"/>
        <w:sz w:val="24"/>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ED822C6"/>
    <w:multiLevelType w:val="hybridMultilevel"/>
    <w:tmpl w:val="7B36414A"/>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70F96204"/>
    <w:multiLevelType w:val="hybridMultilevel"/>
    <w:tmpl w:val="EEA6F434"/>
    <w:lvl w:ilvl="0" w:tplc="966E684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B52E0"/>
    <w:rsid w:val="00382971"/>
    <w:rsid w:val="00684AB1"/>
    <w:rsid w:val="00693AB1"/>
    <w:rsid w:val="00694146"/>
    <w:rsid w:val="007F3DA7"/>
    <w:rsid w:val="008A562A"/>
    <w:rsid w:val="008C5FE5"/>
    <w:rsid w:val="00A836D0"/>
    <w:rsid w:val="00AC35DA"/>
    <w:rsid w:val="00B92D0F"/>
    <w:rsid w:val="00C37D3F"/>
    <w:rsid w:val="00C9578C"/>
    <w:rsid w:val="00D707B3"/>
    <w:rsid w:val="00D76AE2"/>
    <w:rsid w:val="00F239B7"/>
    <w:rsid w:val="00F647D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76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1E526F6-9DD1-4927-A9B7-9181B7507A0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4557</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Martina Juretić</cp:lastModifiedBy>
  <cp:revision>2</cp:revision>
  <cp:lastPrinted>2014-11-26T14:09:00Z</cp:lastPrinted>
  <dcterms:created xsi:type="dcterms:W3CDTF">2024-07-29T07:20:00Z</dcterms:created>
  <dcterms:modified xsi:type="dcterms:W3CDTF">2024-07-29T07:20:00Z</dcterms:modified>
</cp:coreProperties>
</file>